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CB835" w14:textId="3CFEE171" w:rsidR="002C28CB" w:rsidRDefault="002C28CB" w:rsidP="002C28CB">
      <w:r w:rsidRPr="002C28CB">
        <w:t>A continuación, se presentan 50 preguntas de opción múltiple de nivel complejo</w:t>
      </w:r>
      <w:r>
        <w:t>.</w:t>
      </w:r>
      <w:r w:rsidRPr="002C28CB">
        <w:t xml:space="preserve"> Estas preguntas se basan en las leyes 115 de 1994 y 715 de 2001, así como en los decretos reglamentarios asociados.</w:t>
      </w:r>
    </w:p>
    <w:p w14:paraId="51A646C9" w14:textId="3E13F63F" w:rsidR="00946E32" w:rsidRPr="00F21C0F" w:rsidRDefault="00946E32" w:rsidP="002C28CB">
      <w:pPr>
        <w:rPr>
          <w:b/>
          <w:bCs/>
          <w:sz w:val="36"/>
          <w:szCs w:val="36"/>
          <w:u w:val="single"/>
        </w:rPr>
      </w:pPr>
      <w:r w:rsidRPr="00F21C0F">
        <w:rPr>
          <w:b/>
          <w:bCs/>
          <w:sz w:val="36"/>
          <w:szCs w:val="36"/>
          <w:u w:val="single"/>
        </w:rPr>
        <w:t>BLOQUE I</w:t>
      </w:r>
    </w:p>
    <w:p w14:paraId="55BF01B9" w14:textId="554F37F4" w:rsidR="002C28CB" w:rsidRDefault="002C28CB" w:rsidP="002C28CB">
      <w:pPr>
        <w:rPr>
          <w:b/>
          <w:bCs/>
          <w:sz w:val="32"/>
          <w:szCs w:val="32"/>
        </w:rPr>
      </w:pPr>
      <w:r w:rsidRPr="002C28CB">
        <w:rPr>
          <w:b/>
          <w:bCs/>
          <w:sz w:val="32"/>
          <w:szCs w:val="32"/>
        </w:rPr>
        <w:t>Preguntas sobre la Ley 115 de 1994 (Ley General de Educación)</w:t>
      </w:r>
    </w:p>
    <w:p w14:paraId="14F0E6EC" w14:textId="77777777" w:rsidR="002C28CB" w:rsidRPr="002C28CB" w:rsidRDefault="002C28CB" w:rsidP="002C28CB">
      <w:pPr>
        <w:rPr>
          <w:b/>
          <w:bCs/>
        </w:rPr>
      </w:pPr>
      <w:r w:rsidRPr="002C28CB">
        <w:rPr>
          <w:b/>
          <w:bCs/>
        </w:rPr>
        <w:t>1. Según el Artículo 5 de la Ley 115 de 1994, son fines de la educación, EXCEPTO:</w:t>
      </w:r>
    </w:p>
    <w:p w14:paraId="78D7A247" w14:textId="77777777" w:rsidR="002C28CB" w:rsidRPr="002C28CB" w:rsidRDefault="002C28CB" w:rsidP="002C28CB">
      <w:r w:rsidRPr="002C28CB">
        <w:t>A. El pleno desarrollo de la personalidad.</w:t>
      </w:r>
    </w:p>
    <w:p w14:paraId="037986FE" w14:textId="77777777" w:rsidR="002C28CB" w:rsidRPr="002C28CB" w:rsidRDefault="002C28CB" w:rsidP="002C28CB">
      <w:r w:rsidRPr="002C28CB">
        <w:t>B. La formación en el respeto a la vida y a los demás derechos humanos.</w:t>
      </w:r>
    </w:p>
    <w:p w14:paraId="683C61DD" w14:textId="77777777" w:rsidR="002C28CB" w:rsidRPr="002C28CB" w:rsidRDefault="002C28CB" w:rsidP="002C28CB">
      <w:r w:rsidRPr="002C28CB">
        <w:t>C. La adquisición de habilidades para el emprendimiento y la generación de empresas.</w:t>
      </w:r>
    </w:p>
    <w:p w14:paraId="6F833FD6" w14:textId="77777777" w:rsidR="002C28CB" w:rsidRPr="002C28CB" w:rsidRDefault="002C28CB" w:rsidP="002C28CB">
      <w:r w:rsidRPr="002C28CB">
        <w:t>D. La formación para la participación en la vida política y social.</w:t>
      </w:r>
    </w:p>
    <w:p w14:paraId="4AF1457B" w14:textId="77777777" w:rsidR="002C28CB" w:rsidRPr="002C28CB" w:rsidRDefault="002C28CB" w:rsidP="002C28CB">
      <w:pPr>
        <w:rPr>
          <w:b/>
          <w:bCs/>
        </w:rPr>
      </w:pPr>
      <w:r w:rsidRPr="002C28CB">
        <w:rPr>
          <w:b/>
          <w:bCs/>
        </w:rPr>
        <w:t>2. La educación formal en Colombia, de acuerdo con la Ley 115 de 1994, se organiza en:</w:t>
      </w:r>
    </w:p>
    <w:p w14:paraId="25035375" w14:textId="77777777" w:rsidR="002C28CB" w:rsidRPr="002C28CB" w:rsidRDefault="002C28CB" w:rsidP="002C28CB">
      <w:r w:rsidRPr="002C28CB">
        <w:t>A. Educación inicial, básica y media.</w:t>
      </w:r>
    </w:p>
    <w:p w14:paraId="0BA565D5" w14:textId="77777777" w:rsidR="002C28CB" w:rsidRPr="002C28CB" w:rsidRDefault="002C28CB" w:rsidP="002C28CB">
      <w:r w:rsidRPr="002C28CB">
        <w:t>B. Preescolar, básica primaria, secundaria y media.</w:t>
      </w:r>
    </w:p>
    <w:p w14:paraId="634043F0" w14:textId="77777777" w:rsidR="002C28CB" w:rsidRPr="002C28CB" w:rsidRDefault="002C28CB" w:rsidP="002C28CB">
      <w:r w:rsidRPr="002C28CB">
        <w:t>C. Preescolar, básica y media.</w:t>
      </w:r>
    </w:p>
    <w:p w14:paraId="337B4ACB" w14:textId="77777777" w:rsidR="002C28CB" w:rsidRPr="002C28CB" w:rsidRDefault="002C28CB" w:rsidP="002C28CB">
      <w:r w:rsidRPr="002C28CB">
        <w:t>D. Básica primaria, básica secundaria y media vocacional.</w:t>
      </w:r>
    </w:p>
    <w:p w14:paraId="64E128A0" w14:textId="77777777" w:rsidR="002C28CB" w:rsidRPr="002C28CB" w:rsidRDefault="002C28CB" w:rsidP="002C28CB">
      <w:pPr>
        <w:rPr>
          <w:b/>
          <w:bCs/>
        </w:rPr>
      </w:pPr>
      <w:r w:rsidRPr="002C28CB">
        <w:rPr>
          <w:b/>
          <w:bCs/>
        </w:rPr>
        <w:t>3. El Proyecto Educativo Institucional (PEI) debe ser elaborado y adoptado por:</w:t>
      </w:r>
    </w:p>
    <w:p w14:paraId="2CE06C13" w14:textId="77777777" w:rsidR="002C28CB" w:rsidRPr="002C28CB" w:rsidRDefault="002C28CB" w:rsidP="002C28CB">
      <w:r w:rsidRPr="002C28CB">
        <w:t>A. El Ministerio de Educación Nacional.</w:t>
      </w:r>
    </w:p>
    <w:p w14:paraId="389EE899" w14:textId="77777777" w:rsidR="002C28CB" w:rsidRPr="002C28CB" w:rsidRDefault="002C28CB" w:rsidP="002C28CB">
      <w:r w:rsidRPr="002C28CB">
        <w:t>B. La Secretaría de Educación Departamental.</w:t>
      </w:r>
    </w:p>
    <w:p w14:paraId="434E0B4D" w14:textId="77777777" w:rsidR="002C28CB" w:rsidRPr="002C28CB" w:rsidRDefault="002C28CB" w:rsidP="002C28CB">
      <w:r w:rsidRPr="002C28CB">
        <w:t>C. La comunidad educativa de cada establecimiento.</w:t>
      </w:r>
    </w:p>
    <w:p w14:paraId="24145B05" w14:textId="77777777" w:rsidR="002C28CB" w:rsidRPr="002C28CB" w:rsidRDefault="002C28CB" w:rsidP="002C28CB">
      <w:r w:rsidRPr="002C28CB">
        <w:t>D. El Consejo Directivo del establecimiento educativo.</w:t>
      </w:r>
    </w:p>
    <w:p w14:paraId="59632C22" w14:textId="77777777" w:rsidR="002C28CB" w:rsidRPr="002C28CB" w:rsidRDefault="002C28CB" w:rsidP="002C28CB">
      <w:pPr>
        <w:rPr>
          <w:b/>
          <w:bCs/>
        </w:rPr>
      </w:pPr>
      <w:r w:rsidRPr="002C28CB">
        <w:rPr>
          <w:b/>
          <w:bCs/>
        </w:rPr>
        <w:t>4. Según la Ley 115, la educación básica obligatoria comprende:</w:t>
      </w:r>
    </w:p>
    <w:p w14:paraId="4CA1014C" w14:textId="77777777" w:rsidR="002C28CB" w:rsidRPr="002C28CB" w:rsidRDefault="002C28CB" w:rsidP="002C28CB">
      <w:r w:rsidRPr="002C28CB">
        <w:t>A. Nueve (9) grados.</w:t>
      </w:r>
    </w:p>
    <w:p w14:paraId="57BB9E7E" w14:textId="77777777" w:rsidR="002C28CB" w:rsidRPr="002C28CB" w:rsidRDefault="002C28CB" w:rsidP="002C28CB">
      <w:r w:rsidRPr="002C28CB">
        <w:t>B. Diez (10) grados.</w:t>
      </w:r>
    </w:p>
    <w:p w14:paraId="53BC3877" w14:textId="77777777" w:rsidR="002C28CB" w:rsidRPr="002C28CB" w:rsidRDefault="002C28CB" w:rsidP="002C28CB">
      <w:r w:rsidRPr="002C28CB">
        <w:t>C. Once (11) grados.</w:t>
      </w:r>
    </w:p>
    <w:p w14:paraId="76CF0E42" w14:textId="77777777" w:rsidR="002C28CB" w:rsidRPr="002C28CB" w:rsidRDefault="002C28CB" w:rsidP="002C28CB">
      <w:r w:rsidRPr="002C28CB">
        <w:t>D. Cinco (5) grados.</w:t>
      </w:r>
    </w:p>
    <w:p w14:paraId="5F4EF7FC" w14:textId="77777777" w:rsidR="002C28CB" w:rsidRPr="002C28CB" w:rsidRDefault="002C28CB" w:rsidP="002C28CB">
      <w:pPr>
        <w:rPr>
          <w:b/>
          <w:bCs/>
        </w:rPr>
      </w:pPr>
      <w:r w:rsidRPr="002C28CB">
        <w:rPr>
          <w:b/>
          <w:bCs/>
        </w:rPr>
        <w:t>5. De acuerdo con el Artículo 13 de la Ley 115, la educación preescolar:</w:t>
      </w:r>
    </w:p>
    <w:p w14:paraId="738C5742" w14:textId="77777777" w:rsidR="002C28CB" w:rsidRPr="002C28CB" w:rsidRDefault="002C28CB" w:rsidP="002C28CB">
      <w:r w:rsidRPr="002C28CB">
        <w:t>A. Es obligatoria para todos los niños.</w:t>
      </w:r>
    </w:p>
    <w:p w14:paraId="69FC8193" w14:textId="77777777" w:rsidR="002C28CB" w:rsidRPr="002C28CB" w:rsidRDefault="002C28CB" w:rsidP="002C28CB">
      <w:r w:rsidRPr="002C28CB">
        <w:t>B. No es obligatoria.</w:t>
      </w:r>
    </w:p>
    <w:p w14:paraId="1703D552" w14:textId="77777777" w:rsidR="002C28CB" w:rsidRPr="002C28CB" w:rsidRDefault="002C28CB" w:rsidP="002C28CB">
      <w:r w:rsidRPr="002C28CB">
        <w:t>C. Es obligatoria al menos en el grado de transición.</w:t>
      </w:r>
    </w:p>
    <w:p w14:paraId="091B7A5E" w14:textId="77777777" w:rsidR="002C28CB" w:rsidRPr="002C28CB" w:rsidRDefault="002C28CB" w:rsidP="002C28CB">
      <w:r w:rsidRPr="002C28CB">
        <w:lastRenderedPageBreak/>
        <w:t>D. Es ofrecida solo por instituciones privadas.</w:t>
      </w:r>
    </w:p>
    <w:p w14:paraId="12B51B97" w14:textId="77777777" w:rsidR="002C28CB" w:rsidRPr="002C28CB" w:rsidRDefault="002C28CB" w:rsidP="002C28CB">
      <w:pPr>
        <w:rPr>
          <w:b/>
          <w:bCs/>
        </w:rPr>
      </w:pPr>
      <w:r w:rsidRPr="002C28CB">
        <w:rPr>
          <w:b/>
          <w:bCs/>
        </w:rPr>
        <w:t>6. La Ley 115 de 1994 establece que la educación media tiene como fines, entre otros:</w:t>
      </w:r>
    </w:p>
    <w:p w14:paraId="48F02BDF" w14:textId="77777777" w:rsidR="002C28CB" w:rsidRPr="002C28CB" w:rsidRDefault="002C28CB" w:rsidP="002C28CB">
      <w:r w:rsidRPr="002C28CB">
        <w:t>A. La formación para el trabajo y el desarrollo de competencias para la educación superior.</w:t>
      </w:r>
    </w:p>
    <w:p w14:paraId="40CFF6CF" w14:textId="77777777" w:rsidR="002C28CB" w:rsidRPr="002C28CB" w:rsidRDefault="002C28CB" w:rsidP="002C28CB">
      <w:r w:rsidRPr="002C28CB">
        <w:t>B. La formación exclusiva para el ingreso a la educación superior.</w:t>
      </w:r>
    </w:p>
    <w:p w14:paraId="053C3327" w14:textId="77777777" w:rsidR="002C28CB" w:rsidRPr="002C28CB" w:rsidRDefault="002C28CB" w:rsidP="002C28CB">
      <w:r w:rsidRPr="002C28CB">
        <w:t>C. La formación para el trabajo y la producción.</w:t>
      </w:r>
    </w:p>
    <w:p w14:paraId="71830B5F" w14:textId="77777777" w:rsidR="002C28CB" w:rsidRPr="002C28CB" w:rsidRDefault="002C28CB" w:rsidP="002C28CB">
      <w:r w:rsidRPr="002C28CB">
        <w:t>D. La formación para la participación ciudadana.</w:t>
      </w:r>
    </w:p>
    <w:p w14:paraId="134BB982" w14:textId="77777777" w:rsidR="002C28CB" w:rsidRPr="002C28CB" w:rsidRDefault="002C28CB" w:rsidP="002C28CB">
      <w:pPr>
        <w:rPr>
          <w:b/>
          <w:bCs/>
        </w:rPr>
      </w:pPr>
      <w:r w:rsidRPr="002C28CB">
        <w:rPr>
          <w:b/>
          <w:bCs/>
        </w:rPr>
        <w:t>7. Los establecimientos educativos, según la Ley 115, deben incluir en su PEI:</w:t>
      </w:r>
    </w:p>
    <w:p w14:paraId="5B185A09" w14:textId="77777777" w:rsidR="002C28CB" w:rsidRPr="002C28CB" w:rsidRDefault="002C28CB" w:rsidP="002C28CB">
      <w:r w:rsidRPr="002C28CB">
        <w:t>A. Los proyectos pedagógicos obligatorios.</w:t>
      </w:r>
    </w:p>
    <w:p w14:paraId="5042F2BF" w14:textId="77777777" w:rsidR="002C28CB" w:rsidRPr="002C28CB" w:rsidRDefault="002C28CB" w:rsidP="002C28CB">
      <w:r w:rsidRPr="002C28CB">
        <w:t>B. Los proyectos de investigación escolar.</w:t>
      </w:r>
    </w:p>
    <w:p w14:paraId="33675D4F" w14:textId="77777777" w:rsidR="002C28CB" w:rsidRPr="002C28CB" w:rsidRDefault="002C28CB" w:rsidP="002C28CB">
      <w:r w:rsidRPr="002C28CB">
        <w:t>C. Los proyectos de servicio social estudiantil.</w:t>
      </w:r>
    </w:p>
    <w:p w14:paraId="1F7363F6" w14:textId="3CEAFB51" w:rsidR="002C28CB" w:rsidRDefault="002C28CB" w:rsidP="002C28CB">
      <w:r w:rsidRPr="002C28CB">
        <w:t>D. Los proyectos de educación sexual.</w:t>
      </w:r>
    </w:p>
    <w:p w14:paraId="1DB8247A" w14:textId="2266A3D8" w:rsidR="00F75053" w:rsidRPr="002C28CB" w:rsidRDefault="00F75053" w:rsidP="002C28CB">
      <w:pPr>
        <w:rPr>
          <w:b/>
          <w:bCs/>
          <w:color w:val="FF0000"/>
        </w:rPr>
      </w:pPr>
      <w:r w:rsidRPr="00F75053">
        <w:rPr>
          <w:b/>
          <w:bCs/>
          <w:color w:val="FF0000"/>
        </w:rPr>
        <w:t xml:space="preserve">8. </w:t>
      </w:r>
    </w:p>
    <w:p w14:paraId="7B458CB4" w14:textId="77777777" w:rsidR="002C28CB" w:rsidRPr="002C28CB" w:rsidRDefault="002C28CB" w:rsidP="002C28CB">
      <w:r w:rsidRPr="002C28CB">
        <w:t>A. Por el rector del establecimiento.</w:t>
      </w:r>
    </w:p>
    <w:p w14:paraId="3633DA3D" w14:textId="77777777" w:rsidR="002C28CB" w:rsidRPr="002C28CB" w:rsidRDefault="002C28CB" w:rsidP="002C28CB">
      <w:r w:rsidRPr="002C28CB">
        <w:t>B. Por el Consejo Directivo.</w:t>
      </w:r>
    </w:p>
    <w:p w14:paraId="7E4831F2" w14:textId="77777777" w:rsidR="002C28CB" w:rsidRPr="002C28CB" w:rsidRDefault="002C28CB" w:rsidP="002C28CB">
      <w:r w:rsidRPr="002C28CB">
        <w:t>C. Por la comunidad educativa, a través del PEI.</w:t>
      </w:r>
    </w:p>
    <w:p w14:paraId="32B0FE4F" w14:textId="77777777" w:rsidR="002C28CB" w:rsidRPr="002C28CB" w:rsidRDefault="002C28CB" w:rsidP="002C28CB">
      <w:r w:rsidRPr="002C28CB">
        <w:t>D. Por la Secretaría de Educación.</w:t>
      </w:r>
    </w:p>
    <w:p w14:paraId="43D33092" w14:textId="77777777" w:rsidR="002C28CB" w:rsidRPr="002C28CB" w:rsidRDefault="002C28CB" w:rsidP="002C28CB">
      <w:pPr>
        <w:rPr>
          <w:b/>
          <w:bCs/>
        </w:rPr>
      </w:pPr>
      <w:r w:rsidRPr="002C28CB">
        <w:rPr>
          <w:b/>
          <w:bCs/>
        </w:rPr>
        <w:t>9. De acuerdo con la Ley 115, la educación religiosa:</w:t>
      </w:r>
    </w:p>
    <w:p w14:paraId="17FB3C44" w14:textId="77777777" w:rsidR="002C28CB" w:rsidRPr="002C28CB" w:rsidRDefault="002C28CB" w:rsidP="002C28CB">
      <w:r w:rsidRPr="002C28CB">
        <w:t>A. Es obligatoria en todos los establecimientos educativos.</w:t>
      </w:r>
    </w:p>
    <w:p w14:paraId="1C43AD69" w14:textId="77777777" w:rsidR="002C28CB" w:rsidRPr="002C28CB" w:rsidRDefault="002C28CB" w:rsidP="002C28CB">
      <w:r w:rsidRPr="002C28CB">
        <w:t>B. Es optativa.</w:t>
      </w:r>
    </w:p>
    <w:p w14:paraId="6B604B2A" w14:textId="77777777" w:rsidR="002C28CB" w:rsidRPr="002C28CB" w:rsidRDefault="002C28CB" w:rsidP="002C28CB">
      <w:r w:rsidRPr="002C28CB">
        <w:t>C. Debe ser ofrecida por el Estado.</w:t>
      </w:r>
    </w:p>
    <w:p w14:paraId="68308909" w14:textId="77777777" w:rsidR="002C28CB" w:rsidRPr="002C28CB" w:rsidRDefault="002C28CB" w:rsidP="002C28CB">
      <w:r w:rsidRPr="002C28CB">
        <w:t>D. Solo se ofrece en instituciones privadas.</w:t>
      </w:r>
    </w:p>
    <w:p w14:paraId="537AD706" w14:textId="77777777" w:rsidR="002C28CB" w:rsidRPr="002C28CB" w:rsidRDefault="002C28CB" w:rsidP="002C28CB">
      <w:pPr>
        <w:rPr>
          <w:b/>
          <w:bCs/>
        </w:rPr>
      </w:pPr>
      <w:r w:rsidRPr="002C28CB">
        <w:rPr>
          <w:b/>
          <w:bCs/>
        </w:rPr>
        <w:t>10. Según el Artículo 116 de la Ley 115, para ejercer la docencia en el servicio educativo estatal se requiere:</w:t>
      </w:r>
    </w:p>
    <w:p w14:paraId="2A97D507" w14:textId="77777777" w:rsidR="002C28CB" w:rsidRPr="002C28CB" w:rsidRDefault="002C28CB" w:rsidP="002C28CB">
      <w:r w:rsidRPr="002C28CB">
        <w:t>A. Título de licenciado en educación o de posgrado.</w:t>
      </w:r>
    </w:p>
    <w:p w14:paraId="1DD42AD6" w14:textId="77777777" w:rsidR="002C28CB" w:rsidRPr="002C28CB" w:rsidRDefault="002C28CB" w:rsidP="002C28CB">
      <w:r w:rsidRPr="002C28CB">
        <w:t>B. Título profesional en cualquier área.</w:t>
      </w:r>
    </w:p>
    <w:p w14:paraId="6F7C1D8B" w14:textId="77777777" w:rsidR="002C28CB" w:rsidRPr="002C28CB" w:rsidRDefault="002C28CB" w:rsidP="002C28CB">
      <w:r w:rsidRPr="002C28CB">
        <w:t>C. Experiencia docente mínima de 5 años.</w:t>
      </w:r>
    </w:p>
    <w:p w14:paraId="07865A7B" w14:textId="77777777" w:rsidR="002C28CB" w:rsidRPr="002C28CB" w:rsidRDefault="002C28CB" w:rsidP="002C28CB">
      <w:r w:rsidRPr="002C28CB">
        <w:t>D. Aprobar un concurso de méritos.</w:t>
      </w:r>
    </w:p>
    <w:p w14:paraId="0F95A5F9" w14:textId="77777777" w:rsidR="002C28CB" w:rsidRPr="002C28CB" w:rsidRDefault="002C28CB" w:rsidP="002C28CB">
      <w:pPr>
        <w:rPr>
          <w:b/>
          <w:bCs/>
        </w:rPr>
      </w:pPr>
      <w:r w:rsidRPr="002C28CB">
        <w:rPr>
          <w:b/>
          <w:bCs/>
        </w:rPr>
        <w:t>11. Los concursos para el nombramiento de nuevos docentes, según el inciso tercero del Artículo 105 de la Ley 115, serán convocados por:</w:t>
      </w:r>
    </w:p>
    <w:p w14:paraId="7B0CEABD" w14:textId="77777777" w:rsidR="002C28CB" w:rsidRPr="002C28CB" w:rsidRDefault="002C28CB" w:rsidP="002C28CB">
      <w:r w:rsidRPr="002C28CB">
        <w:t>A. El Ministerio de Educación Nacional.</w:t>
      </w:r>
    </w:p>
    <w:p w14:paraId="39965816" w14:textId="77777777" w:rsidR="002C28CB" w:rsidRPr="002C28CB" w:rsidRDefault="002C28CB" w:rsidP="002C28CB">
      <w:r w:rsidRPr="002C28CB">
        <w:lastRenderedPageBreak/>
        <w:t>B. La CNSC.</w:t>
      </w:r>
    </w:p>
    <w:p w14:paraId="57BE0E8B" w14:textId="77777777" w:rsidR="002C28CB" w:rsidRPr="002C28CB" w:rsidRDefault="002C28CB" w:rsidP="002C28CB">
      <w:r w:rsidRPr="002C28CB">
        <w:t>C. Los departamentos o distritos.</w:t>
      </w:r>
    </w:p>
    <w:p w14:paraId="3140E06F" w14:textId="77777777" w:rsidR="002C28CB" w:rsidRPr="002C28CB" w:rsidRDefault="002C28CB" w:rsidP="002C28CB">
      <w:r w:rsidRPr="002C28CB">
        <w:t>D. Las instituciones educativas.</w:t>
      </w:r>
    </w:p>
    <w:p w14:paraId="608EAE48" w14:textId="77777777" w:rsidR="002C28CB" w:rsidRPr="002C28CB" w:rsidRDefault="002C28CB" w:rsidP="002C28CB">
      <w:pPr>
        <w:rPr>
          <w:b/>
          <w:bCs/>
        </w:rPr>
      </w:pPr>
      <w:r w:rsidRPr="002C28CB">
        <w:rPr>
          <w:b/>
          <w:bCs/>
        </w:rPr>
        <w:t>12. La comunidad educativa, según la Ley 115, está conformada por:</w:t>
      </w:r>
    </w:p>
    <w:p w14:paraId="5CC0E289" w14:textId="77777777" w:rsidR="002C28CB" w:rsidRPr="002C28CB" w:rsidRDefault="002C28CB" w:rsidP="002C28CB">
      <w:r w:rsidRPr="002C28CB">
        <w:t>A. Estudiantes, docentes y directivos docentes.</w:t>
      </w:r>
    </w:p>
    <w:p w14:paraId="6EBF8E90" w14:textId="77777777" w:rsidR="002C28CB" w:rsidRPr="002C28CB" w:rsidRDefault="002C28CB" w:rsidP="002C28CB">
      <w:r w:rsidRPr="002C28CB">
        <w:t>B. Estudiantes, docentes, padres de familia y egresados.</w:t>
      </w:r>
    </w:p>
    <w:p w14:paraId="45CD20A0" w14:textId="77777777" w:rsidR="002C28CB" w:rsidRPr="002C28CB" w:rsidRDefault="002C28CB" w:rsidP="002C28CB">
      <w:r w:rsidRPr="002C28CB">
        <w:t>C. Estudiantes, educadores, padres de familia, egresados, directivos docentes y administradores escolares.</w:t>
      </w:r>
    </w:p>
    <w:p w14:paraId="69696CC5" w14:textId="77777777" w:rsidR="002C28CB" w:rsidRPr="002C28CB" w:rsidRDefault="002C28CB" w:rsidP="002C28CB">
      <w:r w:rsidRPr="002C28CB">
        <w:t>D. Estudiantes, docentes y personal administrativo.</w:t>
      </w:r>
    </w:p>
    <w:p w14:paraId="432398ED" w14:textId="77777777" w:rsidR="002C28CB" w:rsidRPr="002C28CB" w:rsidRDefault="002C28CB" w:rsidP="002C28CB">
      <w:pPr>
        <w:rPr>
          <w:b/>
          <w:bCs/>
        </w:rPr>
      </w:pPr>
      <w:r w:rsidRPr="002C28CB">
        <w:rPr>
          <w:b/>
          <w:bCs/>
        </w:rPr>
        <w:t>13. El Artículo 94 de la Ley 115 establece como función de los establecimientos educativos, entre otras:</w:t>
      </w:r>
    </w:p>
    <w:p w14:paraId="47AE9DA7" w14:textId="77777777" w:rsidR="002C28CB" w:rsidRPr="002C28CB" w:rsidRDefault="002C28CB" w:rsidP="002C28CB">
      <w:r w:rsidRPr="002C28CB">
        <w:t>A. Promover los derechos y deberes de los estudiantes.</w:t>
      </w:r>
    </w:p>
    <w:p w14:paraId="10E2FC8B" w14:textId="77777777" w:rsidR="002C28CB" w:rsidRPr="002C28CB" w:rsidRDefault="002C28CB" w:rsidP="002C28CB">
      <w:r w:rsidRPr="002C28CB">
        <w:t>B. Administrar los recursos del Sistema General de Participaciones.</w:t>
      </w:r>
    </w:p>
    <w:p w14:paraId="6EFF110C" w14:textId="77777777" w:rsidR="002C28CB" w:rsidRPr="002C28CB" w:rsidRDefault="002C28CB" w:rsidP="002C28CB">
      <w:r w:rsidRPr="002C28CB">
        <w:t>C. Certificar la calidad educativa.</w:t>
      </w:r>
    </w:p>
    <w:p w14:paraId="4A3DEE2C" w14:textId="77777777" w:rsidR="002C28CB" w:rsidRPr="002C28CB" w:rsidRDefault="002C28CB" w:rsidP="002C28CB">
      <w:r w:rsidRPr="002C28CB">
        <w:t>D. Establecer el currículo nacional.</w:t>
      </w:r>
    </w:p>
    <w:p w14:paraId="3A226D60" w14:textId="77777777" w:rsidR="002C28CB" w:rsidRPr="002C28CB" w:rsidRDefault="002C28CB" w:rsidP="002C28CB">
      <w:pPr>
        <w:rPr>
          <w:b/>
          <w:bCs/>
        </w:rPr>
      </w:pPr>
      <w:r w:rsidRPr="002C28CB">
        <w:rPr>
          <w:b/>
          <w:bCs/>
        </w:rPr>
        <w:t>14. Según la Ley 115, la educación para adultos:</w:t>
      </w:r>
    </w:p>
    <w:p w14:paraId="55CADCE8" w14:textId="77777777" w:rsidR="002C28CB" w:rsidRPr="002C28CB" w:rsidRDefault="002C28CB" w:rsidP="002C28CB">
      <w:r w:rsidRPr="002C28CB">
        <w:t>A. Es parte de la educación formal.</w:t>
      </w:r>
    </w:p>
    <w:p w14:paraId="628992BC" w14:textId="77777777" w:rsidR="002C28CB" w:rsidRPr="002C28CB" w:rsidRDefault="002C28CB" w:rsidP="002C28CB">
      <w:r w:rsidRPr="002C28CB">
        <w:t>B. Es parte de la educación no formal.</w:t>
      </w:r>
    </w:p>
    <w:p w14:paraId="52CF2A0F" w14:textId="77777777" w:rsidR="002C28CB" w:rsidRPr="002C28CB" w:rsidRDefault="002C28CB" w:rsidP="002C28CB">
      <w:r w:rsidRPr="002C28CB">
        <w:t>C. Es parte de la educación informal.</w:t>
      </w:r>
    </w:p>
    <w:p w14:paraId="708D73A3" w14:textId="77777777" w:rsidR="002C28CB" w:rsidRPr="002C28CB" w:rsidRDefault="002C28CB" w:rsidP="002C28CB">
      <w:r w:rsidRPr="002C28CB">
        <w:t>D. No está contemplada en la ley.</w:t>
      </w:r>
    </w:p>
    <w:p w14:paraId="3A3150CC" w14:textId="77777777" w:rsidR="002C28CB" w:rsidRPr="002C28CB" w:rsidRDefault="002C28CB" w:rsidP="002C28CB">
      <w:pPr>
        <w:rPr>
          <w:b/>
          <w:bCs/>
        </w:rPr>
      </w:pPr>
      <w:r w:rsidRPr="002C28CB">
        <w:rPr>
          <w:b/>
          <w:bCs/>
        </w:rPr>
        <w:t>15. La Ley 115 establece que el Estado debe:</w:t>
      </w:r>
    </w:p>
    <w:p w14:paraId="10F57B34" w14:textId="77777777" w:rsidR="002C28CB" w:rsidRPr="002C28CB" w:rsidRDefault="002C28CB" w:rsidP="002C28CB">
      <w:r w:rsidRPr="002C28CB">
        <w:t>A. Garantizar la educación gratuita en todos los niveles.</w:t>
      </w:r>
    </w:p>
    <w:p w14:paraId="34842C3E" w14:textId="77777777" w:rsidR="002C28CB" w:rsidRPr="002C28CB" w:rsidRDefault="002C28CB" w:rsidP="002C28CB">
      <w:r w:rsidRPr="002C28CB">
        <w:t>B. Apoyar y fomentar instituciones y programas para formar docentes capacitados.</w:t>
      </w:r>
    </w:p>
    <w:p w14:paraId="4DA222C2" w14:textId="77777777" w:rsidR="002C28CB" w:rsidRPr="002C28CB" w:rsidRDefault="002C28CB" w:rsidP="002C28CB">
      <w:r w:rsidRPr="002C28CB">
        <w:t>C. Proveer materiales educativos a todos los estudiantes.</w:t>
      </w:r>
    </w:p>
    <w:p w14:paraId="601C5D51" w14:textId="77777777" w:rsidR="002C28CB" w:rsidRPr="002C28CB" w:rsidRDefault="002C28CB" w:rsidP="002C28CB">
      <w:r w:rsidRPr="002C28CB">
        <w:t>D. Asegurar la educación superior para todos.</w:t>
      </w:r>
    </w:p>
    <w:p w14:paraId="7536942E" w14:textId="77777777" w:rsidR="002C28CB" w:rsidRPr="002C28CB" w:rsidRDefault="002C28CB" w:rsidP="002C28CB">
      <w:pPr>
        <w:rPr>
          <w:b/>
          <w:bCs/>
        </w:rPr>
      </w:pPr>
      <w:r w:rsidRPr="002C28CB">
        <w:rPr>
          <w:b/>
          <w:bCs/>
        </w:rPr>
        <w:t>16. El servicio educativo, según la Ley 115, cumple una función:</w:t>
      </w:r>
    </w:p>
    <w:p w14:paraId="49DFA625" w14:textId="77777777" w:rsidR="002C28CB" w:rsidRPr="002C28CB" w:rsidRDefault="002C28CB" w:rsidP="002C28CB">
      <w:r w:rsidRPr="002C28CB">
        <w:t>A. Económica.</w:t>
      </w:r>
    </w:p>
    <w:p w14:paraId="23F5A68B" w14:textId="77777777" w:rsidR="002C28CB" w:rsidRPr="002C28CB" w:rsidRDefault="002C28CB" w:rsidP="002C28CB">
      <w:r w:rsidRPr="002C28CB">
        <w:t>B. Política.</w:t>
      </w:r>
    </w:p>
    <w:p w14:paraId="2202F8D1" w14:textId="77777777" w:rsidR="002C28CB" w:rsidRPr="002C28CB" w:rsidRDefault="002C28CB" w:rsidP="002C28CB">
      <w:r w:rsidRPr="002C28CB">
        <w:t>C. Social.</w:t>
      </w:r>
    </w:p>
    <w:p w14:paraId="671026FE" w14:textId="77777777" w:rsidR="002C28CB" w:rsidRPr="002C28CB" w:rsidRDefault="002C28CB" w:rsidP="002C28CB">
      <w:r w:rsidRPr="002C28CB">
        <w:t>D. Cultural.</w:t>
      </w:r>
    </w:p>
    <w:p w14:paraId="191F4FE4" w14:textId="77777777" w:rsidR="002C28CB" w:rsidRPr="002C28CB" w:rsidRDefault="002C28CB" w:rsidP="002C28CB">
      <w:r w:rsidRPr="002C28CB">
        <w:lastRenderedPageBreak/>
        <w:t>17. Los establecimientos educativos privados, según la Ley 115, están obligados a:</w:t>
      </w:r>
    </w:p>
    <w:p w14:paraId="6148AF46" w14:textId="77777777" w:rsidR="002C28CB" w:rsidRPr="002C28CB" w:rsidRDefault="002C28CB" w:rsidP="002C28CB">
      <w:r w:rsidRPr="002C28CB">
        <w:t>A. Cumplir con los proyectos pedagógicos obligatorios.</w:t>
      </w:r>
    </w:p>
    <w:p w14:paraId="3C78FB47" w14:textId="77777777" w:rsidR="002C28CB" w:rsidRPr="002C28CB" w:rsidRDefault="002C28CB" w:rsidP="002C28CB">
      <w:r w:rsidRPr="002C28CB">
        <w:t>B. Ofrecer educación gratuita.</w:t>
      </w:r>
    </w:p>
    <w:p w14:paraId="084CAD63" w14:textId="77777777" w:rsidR="002C28CB" w:rsidRPr="002C28CB" w:rsidRDefault="002C28CB" w:rsidP="002C28CB">
      <w:r w:rsidRPr="002C28CB">
        <w:t>C. Seguir el currículo nacional sin excepción.</w:t>
      </w:r>
    </w:p>
    <w:p w14:paraId="00A4533C" w14:textId="77777777" w:rsidR="002C28CB" w:rsidRPr="002C28CB" w:rsidRDefault="002C28CB" w:rsidP="002C28CB">
      <w:r w:rsidRPr="002C28CB">
        <w:t>D. No cobrar matrículas.</w:t>
      </w:r>
    </w:p>
    <w:p w14:paraId="28F12843" w14:textId="77777777" w:rsidR="002C28CB" w:rsidRPr="002C28CB" w:rsidRDefault="002C28CB" w:rsidP="002C28CB">
      <w:pPr>
        <w:rPr>
          <w:b/>
          <w:bCs/>
        </w:rPr>
      </w:pPr>
      <w:r w:rsidRPr="002C28CB">
        <w:rPr>
          <w:b/>
          <w:bCs/>
        </w:rPr>
        <w:t>18. De acuerdo con la Ley 115, la educación básica primaria comprende:</w:t>
      </w:r>
    </w:p>
    <w:p w14:paraId="46A24EE2" w14:textId="77777777" w:rsidR="002C28CB" w:rsidRPr="002C28CB" w:rsidRDefault="002C28CB" w:rsidP="002C28CB">
      <w:r w:rsidRPr="002C28CB">
        <w:t>A. Cinco (5) grados.</w:t>
      </w:r>
    </w:p>
    <w:p w14:paraId="5BB904F3" w14:textId="77777777" w:rsidR="002C28CB" w:rsidRPr="002C28CB" w:rsidRDefault="002C28CB" w:rsidP="002C28CB">
      <w:r w:rsidRPr="002C28CB">
        <w:t>B. Seis (6) grados.</w:t>
      </w:r>
    </w:p>
    <w:p w14:paraId="63FFB7BD" w14:textId="77777777" w:rsidR="002C28CB" w:rsidRPr="002C28CB" w:rsidRDefault="002C28CB" w:rsidP="002C28CB">
      <w:r w:rsidRPr="002C28CB">
        <w:t>C. Cuatro (4) grados.</w:t>
      </w:r>
    </w:p>
    <w:p w14:paraId="6438C937" w14:textId="77777777" w:rsidR="002C28CB" w:rsidRPr="002C28CB" w:rsidRDefault="002C28CB" w:rsidP="002C28CB">
      <w:r w:rsidRPr="002C28CB">
        <w:t>D. Nueve (9) grados.</w:t>
      </w:r>
    </w:p>
    <w:p w14:paraId="14B7021F" w14:textId="77777777" w:rsidR="002C28CB" w:rsidRPr="002C28CB" w:rsidRDefault="002C28CB" w:rsidP="002C28CB">
      <w:pPr>
        <w:rPr>
          <w:b/>
          <w:bCs/>
        </w:rPr>
      </w:pPr>
      <w:r w:rsidRPr="002C28CB">
        <w:rPr>
          <w:b/>
          <w:bCs/>
        </w:rPr>
        <w:t>19. El Artículo 28 de la Ley 115 establece que la educación media tiene una duración de:</w:t>
      </w:r>
    </w:p>
    <w:p w14:paraId="4BD90C4B" w14:textId="77777777" w:rsidR="002C28CB" w:rsidRPr="002C28CB" w:rsidRDefault="002C28CB" w:rsidP="002C28CB">
      <w:r w:rsidRPr="002C28CB">
        <w:t>A. Dos (2) años.</w:t>
      </w:r>
    </w:p>
    <w:p w14:paraId="60B97974" w14:textId="77777777" w:rsidR="002C28CB" w:rsidRPr="002C28CB" w:rsidRDefault="002C28CB" w:rsidP="002C28CB">
      <w:r w:rsidRPr="002C28CB">
        <w:t>B. Tres (3) años.</w:t>
      </w:r>
    </w:p>
    <w:p w14:paraId="467539AC" w14:textId="77777777" w:rsidR="002C28CB" w:rsidRPr="002C28CB" w:rsidRDefault="002C28CB" w:rsidP="002C28CB">
      <w:r w:rsidRPr="002C28CB">
        <w:t>C. Cuatro (4) años.</w:t>
      </w:r>
    </w:p>
    <w:p w14:paraId="1A324FDB" w14:textId="77777777" w:rsidR="002C28CB" w:rsidRPr="002C28CB" w:rsidRDefault="002C28CB" w:rsidP="002C28CB">
      <w:r w:rsidRPr="002C28CB">
        <w:t>D. Un (1) año.</w:t>
      </w:r>
    </w:p>
    <w:p w14:paraId="7BC2F285" w14:textId="77777777" w:rsidR="002C28CB" w:rsidRPr="002C28CB" w:rsidRDefault="002C28CB" w:rsidP="002C28CB">
      <w:pPr>
        <w:rPr>
          <w:b/>
          <w:bCs/>
        </w:rPr>
      </w:pPr>
      <w:r w:rsidRPr="002C28CB">
        <w:rPr>
          <w:b/>
          <w:bCs/>
        </w:rPr>
        <w:t>20. Según la Ley 115, la educación especial:</w:t>
      </w:r>
    </w:p>
    <w:p w14:paraId="00DED2D4" w14:textId="77777777" w:rsidR="002C28CB" w:rsidRPr="002C28CB" w:rsidRDefault="002C28CB" w:rsidP="002C28CB">
      <w:r w:rsidRPr="002C28CB">
        <w:t>A. Es parte de la educación formal.</w:t>
      </w:r>
    </w:p>
    <w:p w14:paraId="7F4AC1E3" w14:textId="77777777" w:rsidR="002C28CB" w:rsidRPr="002C28CB" w:rsidRDefault="002C28CB" w:rsidP="002C28CB">
      <w:r w:rsidRPr="002C28CB">
        <w:t>B. Es parte de la educación no formal.</w:t>
      </w:r>
    </w:p>
    <w:p w14:paraId="71FD2E7A" w14:textId="77777777" w:rsidR="002C28CB" w:rsidRPr="002C28CB" w:rsidRDefault="002C28CB" w:rsidP="002C28CB">
      <w:r w:rsidRPr="002C28CB">
        <w:t>C. Es un servicio de apoyo.</w:t>
      </w:r>
    </w:p>
    <w:p w14:paraId="18ED0438" w14:textId="77777777" w:rsidR="002C28CB" w:rsidRPr="002C28CB" w:rsidRDefault="002C28CB" w:rsidP="002C28CB">
      <w:r w:rsidRPr="002C28CB">
        <w:t>D. No está contemplada en la ley.</w:t>
      </w:r>
    </w:p>
    <w:p w14:paraId="73044457" w14:textId="77777777" w:rsidR="002C28CB" w:rsidRPr="002C28CB" w:rsidRDefault="002C28CB" w:rsidP="002C28CB">
      <w:pPr>
        <w:rPr>
          <w:b/>
          <w:bCs/>
        </w:rPr>
      </w:pPr>
      <w:r w:rsidRPr="002C28CB">
        <w:rPr>
          <w:b/>
          <w:bCs/>
        </w:rPr>
        <w:t>21. El Artículo 73 de la Ley 115 establece que el PEI debe contener, entre otros:</w:t>
      </w:r>
    </w:p>
    <w:p w14:paraId="05BEB352" w14:textId="77777777" w:rsidR="002C28CB" w:rsidRPr="002C28CB" w:rsidRDefault="002C28CB" w:rsidP="002C28CB">
      <w:r w:rsidRPr="002C28CB">
        <w:t>A. Los fines de la educación.</w:t>
      </w:r>
    </w:p>
    <w:p w14:paraId="7FF2120C" w14:textId="77777777" w:rsidR="002C28CB" w:rsidRPr="002C28CB" w:rsidRDefault="002C28CB" w:rsidP="002C28CB">
      <w:r w:rsidRPr="002C28CB">
        <w:t>B. Los objetivos por niveles.</w:t>
      </w:r>
    </w:p>
    <w:p w14:paraId="04AB5E95" w14:textId="77777777" w:rsidR="002C28CB" w:rsidRPr="002C28CB" w:rsidRDefault="002C28CB" w:rsidP="002C28CB">
      <w:r w:rsidRPr="002C28CB">
        <w:t>C. El reglamento interno.</w:t>
      </w:r>
    </w:p>
    <w:p w14:paraId="3D58364C" w14:textId="77777777" w:rsidR="002C28CB" w:rsidRPr="002C28CB" w:rsidRDefault="002C28CB" w:rsidP="002C28CB">
      <w:r w:rsidRPr="002C28CB">
        <w:t>D. El plan de estudios.</w:t>
      </w:r>
    </w:p>
    <w:p w14:paraId="396F5DEA" w14:textId="77777777" w:rsidR="002C28CB" w:rsidRPr="002C28CB" w:rsidRDefault="002C28CB" w:rsidP="002C28CB">
      <w:pPr>
        <w:rPr>
          <w:b/>
          <w:bCs/>
        </w:rPr>
      </w:pPr>
      <w:r w:rsidRPr="002C28CB">
        <w:rPr>
          <w:b/>
          <w:bCs/>
        </w:rPr>
        <w:t>22. La Ley 115 establece que la educación básica secundaria comprende:</w:t>
      </w:r>
    </w:p>
    <w:p w14:paraId="0072BC8B" w14:textId="77777777" w:rsidR="002C28CB" w:rsidRPr="002C28CB" w:rsidRDefault="002C28CB" w:rsidP="002C28CB">
      <w:r w:rsidRPr="002C28CB">
        <w:t>A. Cuatro (4) grados.</w:t>
      </w:r>
    </w:p>
    <w:p w14:paraId="4CB7CE80" w14:textId="77777777" w:rsidR="002C28CB" w:rsidRPr="002C28CB" w:rsidRDefault="002C28CB" w:rsidP="002C28CB">
      <w:r w:rsidRPr="002C28CB">
        <w:t>B. Cinco (5) grados.</w:t>
      </w:r>
    </w:p>
    <w:p w14:paraId="4279F292" w14:textId="77777777" w:rsidR="002C28CB" w:rsidRPr="002C28CB" w:rsidRDefault="002C28CB" w:rsidP="002C28CB">
      <w:r w:rsidRPr="002C28CB">
        <w:t>C. Seis (6) grados.</w:t>
      </w:r>
    </w:p>
    <w:p w14:paraId="5B5BA9D2" w14:textId="77777777" w:rsidR="002C28CB" w:rsidRPr="002C28CB" w:rsidRDefault="002C28CB" w:rsidP="002C28CB">
      <w:r w:rsidRPr="002C28CB">
        <w:lastRenderedPageBreak/>
        <w:t>D. Tres (3) grados.</w:t>
      </w:r>
    </w:p>
    <w:p w14:paraId="6F93F7BE" w14:textId="77777777" w:rsidR="002C28CB" w:rsidRPr="002C28CB" w:rsidRDefault="002C28CB" w:rsidP="002C28CB">
      <w:pPr>
        <w:rPr>
          <w:b/>
          <w:bCs/>
        </w:rPr>
      </w:pPr>
      <w:r w:rsidRPr="002C28CB">
        <w:rPr>
          <w:b/>
          <w:bCs/>
        </w:rPr>
        <w:t>23. De acuerdo con la Ley 115, la evaluación de los estudiantes debe ser:</w:t>
      </w:r>
    </w:p>
    <w:p w14:paraId="1A941523" w14:textId="77777777" w:rsidR="002C28CB" w:rsidRPr="002C28CB" w:rsidRDefault="002C28CB" w:rsidP="002C28CB">
      <w:r w:rsidRPr="002C28CB">
        <w:t>A. Sumativa y cuantitativa.</w:t>
      </w:r>
    </w:p>
    <w:p w14:paraId="3DFB937E" w14:textId="77777777" w:rsidR="002C28CB" w:rsidRPr="002C28CB" w:rsidRDefault="002C28CB" w:rsidP="002C28CB">
      <w:r w:rsidRPr="002C28CB">
        <w:t>B. Continua e integral.</w:t>
      </w:r>
    </w:p>
    <w:p w14:paraId="77560FF4" w14:textId="77777777" w:rsidR="002C28CB" w:rsidRPr="002C28CB" w:rsidRDefault="002C28CB" w:rsidP="002C28CB">
      <w:r w:rsidRPr="002C28CB">
        <w:t>C. Exclusivamente cualitativa.</w:t>
      </w:r>
    </w:p>
    <w:p w14:paraId="3BAEF2E9" w14:textId="77777777" w:rsidR="002C28CB" w:rsidRPr="002C28CB" w:rsidRDefault="002C28CB" w:rsidP="002C28CB">
      <w:r w:rsidRPr="002C28CB">
        <w:t>D. Realizada por el Ministerio de Educación.</w:t>
      </w:r>
    </w:p>
    <w:p w14:paraId="151088DB" w14:textId="77777777" w:rsidR="002C28CB" w:rsidRPr="002C28CB" w:rsidRDefault="002C28CB" w:rsidP="002C28CB">
      <w:pPr>
        <w:rPr>
          <w:b/>
          <w:bCs/>
        </w:rPr>
      </w:pPr>
      <w:r w:rsidRPr="002C28CB">
        <w:rPr>
          <w:b/>
          <w:bCs/>
        </w:rPr>
        <w:t>24. El Artículo 138 de la Ley 115 establece que el escalafón docente es:</w:t>
      </w:r>
    </w:p>
    <w:p w14:paraId="365EEA7D" w14:textId="77777777" w:rsidR="002C28CB" w:rsidRPr="002C28CB" w:rsidRDefault="002C28CB" w:rsidP="002C28CB">
      <w:r w:rsidRPr="002C28CB">
        <w:t>A. Un sistema de clasificación de los docentes.</w:t>
      </w:r>
    </w:p>
    <w:p w14:paraId="72568856" w14:textId="77777777" w:rsidR="002C28CB" w:rsidRPr="002C28CB" w:rsidRDefault="002C28CB" w:rsidP="002C28CB">
      <w:r w:rsidRPr="002C28CB">
        <w:t>B. Un sistema de remuneración.</w:t>
      </w:r>
    </w:p>
    <w:p w14:paraId="7CB93DA8" w14:textId="77777777" w:rsidR="002C28CB" w:rsidRPr="002C28CB" w:rsidRDefault="002C28CB" w:rsidP="002C28CB">
      <w:r w:rsidRPr="002C28CB">
        <w:t>C. Un sistema de evaluación.</w:t>
      </w:r>
    </w:p>
    <w:p w14:paraId="697F3DF4" w14:textId="77777777" w:rsidR="002C28CB" w:rsidRPr="002C28CB" w:rsidRDefault="002C28CB" w:rsidP="002C28CB">
      <w:r w:rsidRPr="002C28CB">
        <w:t>D. Un sistema de formación.</w:t>
      </w:r>
    </w:p>
    <w:p w14:paraId="22379655" w14:textId="77777777" w:rsidR="002C28CB" w:rsidRPr="002C28CB" w:rsidRDefault="002C28CB" w:rsidP="002C28CB">
      <w:pPr>
        <w:rPr>
          <w:b/>
          <w:bCs/>
        </w:rPr>
      </w:pPr>
      <w:r w:rsidRPr="002C28CB">
        <w:rPr>
          <w:b/>
          <w:bCs/>
        </w:rPr>
        <w:t>25. Según la Ley 115, la educación no formal:</w:t>
      </w:r>
    </w:p>
    <w:p w14:paraId="498F043C" w14:textId="77777777" w:rsidR="002C28CB" w:rsidRPr="002C28CB" w:rsidRDefault="002C28CB" w:rsidP="002C28CB">
      <w:r w:rsidRPr="002C28CB">
        <w:t>A. Es parte del servicio educativo.</w:t>
      </w:r>
    </w:p>
    <w:p w14:paraId="0EA244F8" w14:textId="77777777" w:rsidR="002C28CB" w:rsidRPr="002C28CB" w:rsidRDefault="002C28CB" w:rsidP="002C28CB">
      <w:r w:rsidRPr="002C28CB">
        <w:t>B. No es parte del servicio educativo.</w:t>
      </w:r>
    </w:p>
    <w:p w14:paraId="023CA967" w14:textId="77777777" w:rsidR="002C28CB" w:rsidRPr="002C28CB" w:rsidRDefault="002C28CB" w:rsidP="002C28CB">
      <w:r w:rsidRPr="002C28CB">
        <w:t>C. Es exclusiva para adultos.</w:t>
      </w:r>
    </w:p>
    <w:p w14:paraId="6C3B7695" w14:textId="77777777" w:rsidR="002C28CB" w:rsidRPr="002C28CB" w:rsidRDefault="002C28CB" w:rsidP="002C28CB">
      <w:r w:rsidRPr="002C28CB">
        <w:t>D. No está regulada por el Estado.</w:t>
      </w:r>
    </w:p>
    <w:p w14:paraId="40412BBD" w14:textId="77777777" w:rsidR="002C28CB" w:rsidRPr="002C28CB" w:rsidRDefault="002C28CB" w:rsidP="002C28CB"/>
    <w:p w14:paraId="152F4037" w14:textId="77777777" w:rsidR="002C28CB" w:rsidRPr="002C28CB" w:rsidRDefault="002C28CB" w:rsidP="002C28CB">
      <w:pPr>
        <w:rPr>
          <w:b/>
          <w:bCs/>
          <w:sz w:val="36"/>
          <w:szCs w:val="36"/>
        </w:rPr>
      </w:pPr>
      <w:r w:rsidRPr="002C28CB">
        <w:rPr>
          <w:b/>
          <w:bCs/>
          <w:sz w:val="36"/>
          <w:szCs w:val="36"/>
        </w:rPr>
        <w:t>Preguntas sobre la Ley 715 de 2001</w:t>
      </w:r>
    </w:p>
    <w:p w14:paraId="50BF314E" w14:textId="77777777" w:rsidR="002C28CB" w:rsidRPr="002C28CB" w:rsidRDefault="002C28CB" w:rsidP="002C28CB"/>
    <w:p w14:paraId="51D3676F" w14:textId="77777777" w:rsidR="002C28CB" w:rsidRPr="002C28CB" w:rsidRDefault="002C28CB" w:rsidP="002C28CB">
      <w:pPr>
        <w:rPr>
          <w:b/>
          <w:bCs/>
        </w:rPr>
      </w:pPr>
      <w:r w:rsidRPr="002C28CB">
        <w:rPr>
          <w:b/>
          <w:bCs/>
        </w:rPr>
        <w:t>26. El objetivo principal de la Ley 715 de 2001 es:</w:t>
      </w:r>
    </w:p>
    <w:p w14:paraId="3633EEF5" w14:textId="77777777" w:rsidR="002C28CB" w:rsidRPr="002C28CB" w:rsidRDefault="002C28CB" w:rsidP="002C28CB">
      <w:r w:rsidRPr="002C28CB">
        <w:t>A. Establecer el Sistema General de Participaciones.</w:t>
      </w:r>
    </w:p>
    <w:p w14:paraId="0162FA7C" w14:textId="77777777" w:rsidR="002C28CB" w:rsidRPr="002C28CB" w:rsidRDefault="002C28CB" w:rsidP="002C28CB">
      <w:r w:rsidRPr="002C28CB">
        <w:t>B. Dictar normas orgánicas en materia de recursos y competencias.</w:t>
      </w:r>
    </w:p>
    <w:p w14:paraId="4D30137B" w14:textId="77777777" w:rsidR="002C28CB" w:rsidRPr="002C28CB" w:rsidRDefault="002C28CB" w:rsidP="002C28CB">
      <w:r w:rsidRPr="002C28CB">
        <w:t>C. Regular el servicio público de la educación.</w:t>
      </w:r>
    </w:p>
    <w:p w14:paraId="48682482" w14:textId="77777777" w:rsidR="002C28CB" w:rsidRPr="002C28CB" w:rsidRDefault="002C28CB" w:rsidP="002C28CB">
      <w:r w:rsidRPr="002C28CB">
        <w:t>D. Crear el escalafón docente.</w:t>
      </w:r>
    </w:p>
    <w:p w14:paraId="168248E1" w14:textId="77777777" w:rsidR="002C28CB" w:rsidRPr="002C28CB" w:rsidRDefault="002C28CB" w:rsidP="002C28CB">
      <w:pPr>
        <w:rPr>
          <w:b/>
          <w:bCs/>
        </w:rPr>
      </w:pPr>
      <w:r w:rsidRPr="002C28CB">
        <w:rPr>
          <w:b/>
          <w:bCs/>
        </w:rPr>
        <w:t>27. La Ley 715 de 2001 distribuye competencias entre:</w:t>
      </w:r>
    </w:p>
    <w:p w14:paraId="1F32A845" w14:textId="77777777" w:rsidR="002C28CB" w:rsidRPr="002C28CB" w:rsidRDefault="002C28CB" w:rsidP="002C28CB">
      <w:r w:rsidRPr="002C28CB">
        <w:t>A. La Nación y los departamentos.</w:t>
      </w:r>
    </w:p>
    <w:p w14:paraId="756E324F" w14:textId="77777777" w:rsidR="002C28CB" w:rsidRPr="002C28CB" w:rsidRDefault="002C28CB" w:rsidP="002C28CB">
      <w:r w:rsidRPr="002C28CB">
        <w:t>B. La Nación, los departamentos, los distritos y los municipios.</w:t>
      </w:r>
    </w:p>
    <w:p w14:paraId="1F8CF956" w14:textId="77777777" w:rsidR="002C28CB" w:rsidRPr="002C28CB" w:rsidRDefault="002C28CB" w:rsidP="002C28CB">
      <w:r w:rsidRPr="002C28CB">
        <w:t>C. El Ministerio de Educación y las secretarías de educación.</w:t>
      </w:r>
    </w:p>
    <w:p w14:paraId="7E461CCC" w14:textId="77777777" w:rsidR="002C28CB" w:rsidRPr="002C28CB" w:rsidRDefault="002C28CB" w:rsidP="002C28CB">
      <w:r w:rsidRPr="002C28CB">
        <w:lastRenderedPageBreak/>
        <w:t>D. El Estado y las instituciones privadas.</w:t>
      </w:r>
    </w:p>
    <w:p w14:paraId="3D078BD4" w14:textId="77777777" w:rsidR="002C28CB" w:rsidRPr="002C28CB" w:rsidRDefault="002C28CB" w:rsidP="002C28CB">
      <w:pPr>
        <w:rPr>
          <w:b/>
          <w:bCs/>
        </w:rPr>
      </w:pPr>
      <w:r w:rsidRPr="002C28CB">
        <w:rPr>
          <w:b/>
          <w:bCs/>
        </w:rPr>
        <w:t>28. Según la Ley 715, los recursos del Sistema General de Participaciones para educación se</w:t>
      </w:r>
      <w:r w:rsidRPr="002C28CB">
        <w:t xml:space="preserve"> </w:t>
      </w:r>
      <w:r w:rsidRPr="002C28CB">
        <w:rPr>
          <w:b/>
          <w:bCs/>
        </w:rPr>
        <w:t>distribuyen principalmente con base en:</w:t>
      </w:r>
    </w:p>
    <w:p w14:paraId="658C256C" w14:textId="77777777" w:rsidR="002C28CB" w:rsidRPr="002C28CB" w:rsidRDefault="002C28CB" w:rsidP="002C28CB">
      <w:r w:rsidRPr="002C28CB">
        <w:t>A. La población atendida.</w:t>
      </w:r>
    </w:p>
    <w:p w14:paraId="4C847F2B" w14:textId="77777777" w:rsidR="002C28CB" w:rsidRPr="002C28CB" w:rsidRDefault="002C28CB" w:rsidP="002C28CB">
      <w:r w:rsidRPr="002C28CB">
        <w:t>B. La matrícula oficial.</w:t>
      </w:r>
    </w:p>
    <w:p w14:paraId="120F73C8" w14:textId="77777777" w:rsidR="002C28CB" w:rsidRPr="002C28CB" w:rsidRDefault="002C28CB" w:rsidP="002C28CB">
      <w:r w:rsidRPr="002C28CB">
        <w:t>C. El número de docentes.</w:t>
      </w:r>
    </w:p>
    <w:p w14:paraId="75D98D5B" w14:textId="77777777" w:rsidR="002C28CB" w:rsidRPr="002C28CB" w:rsidRDefault="002C28CB" w:rsidP="002C28CB">
      <w:r w:rsidRPr="002C28CB">
        <w:t>D. El índice de pobreza.</w:t>
      </w:r>
    </w:p>
    <w:p w14:paraId="09546E9C" w14:textId="77777777" w:rsidR="002C28CB" w:rsidRPr="002C28CB" w:rsidRDefault="002C28CB" w:rsidP="002C28CB">
      <w:pPr>
        <w:rPr>
          <w:b/>
          <w:bCs/>
        </w:rPr>
      </w:pPr>
      <w:r w:rsidRPr="002C28CB">
        <w:rPr>
          <w:b/>
          <w:bCs/>
        </w:rPr>
        <w:t>29. La Ley 715 de 2001 establece que los departamentos tienen la competencia de:</w:t>
      </w:r>
    </w:p>
    <w:p w14:paraId="0723FCBD" w14:textId="77777777" w:rsidR="002C28CB" w:rsidRPr="002C28CB" w:rsidRDefault="002C28CB" w:rsidP="002C28CB">
      <w:r w:rsidRPr="002C28CB">
        <w:t>A. Administrar y distribuir los recursos entre los municipios.</w:t>
      </w:r>
    </w:p>
    <w:p w14:paraId="0AA39CA1" w14:textId="77777777" w:rsidR="002C28CB" w:rsidRPr="002C28CB" w:rsidRDefault="002C28CB" w:rsidP="002C28CB">
      <w:r w:rsidRPr="002C28CB">
        <w:t>B. Nombrar directamente a los docentes.</w:t>
      </w:r>
    </w:p>
    <w:p w14:paraId="41BC8848" w14:textId="77777777" w:rsidR="002C28CB" w:rsidRPr="002C28CB" w:rsidRDefault="002C28CB" w:rsidP="002C28CB">
      <w:r w:rsidRPr="002C28CB">
        <w:t>C. Establecer el currículo nacional.</w:t>
      </w:r>
    </w:p>
    <w:p w14:paraId="78C50A0B" w14:textId="77777777" w:rsidR="002C28CB" w:rsidRPr="002C28CB" w:rsidRDefault="002C28CB" w:rsidP="002C28CB">
      <w:r w:rsidRPr="002C28CB">
        <w:t>D. Evaluar a los estudiantes.</w:t>
      </w:r>
    </w:p>
    <w:p w14:paraId="3C10D34A" w14:textId="77777777" w:rsidR="002C28CB" w:rsidRPr="002C28CB" w:rsidRDefault="002C28CB" w:rsidP="002C28CB">
      <w:pPr>
        <w:rPr>
          <w:b/>
          <w:bCs/>
        </w:rPr>
      </w:pPr>
      <w:r w:rsidRPr="002C28CB">
        <w:rPr>
          <w:b/>
          <w:bCs/>
        </w:rPr>
        <w:t>30. De acuerdo con la Ley 715, la contratación del servicio educativo solo es posible en las condiciones establecidas en:</w:t>
      </w:r>
    </w:p>
    <w:p w14:paraId="6C868882" w14:textId="77777777" w:rsidR="002C28CB" w:rsidRPr="002C28CB" w:rsidRDefault="002C28CB" w:rsidP="002C28CB">
      <w:r w:rsidRPr="002C28CB">
        <w:t>A. Los artículos 23 y 27 de la Ley 715.</w:t>
      </w:r>
    </w:p>
    <w:p w14:paraId="002FE023" w14:textId="77777777" w:rsidR="002C28CB" w:rsidRPr="002C28CB" w:rsidRDefault="002C28CB" w:rsidP="002C28CB">
      <w:r w:rsidRPr="002C28CB">
        <w:t>B. El Decreto 1278 de 2002.</w:t>
      </w:r>
    </w:p>
    <w:p w14:paraId="47B64A66" w14:textId="77777777" w:rsidR="002C28CB" w:rsidRPr="002C28CB" w:rsidRDefault="002C28CB" w:rsidP="002C28CB">
      <w:r w:rsidRPr="002C28CB">
        <w:t>C. La Ley 115 de 1994.</w:t>
      </w:r>
    </w:p>
    <w:p w14:paraId="375100ED" w14:textId="77777777" w:rsidR="002C28CB" w:rsidRPr="002C28CB" w:rsidRDefault="002C28CB" w:rsidP="002C28CB">
      <w:r w:rsidRPr="002C28CB">
        <w:t>D. El Decreto 1860 de 1994.</w:t>
      </w:r>
    </w:p>
    <w:p w14:paraId="03810109" w14:textId="77777777" w:rsidR="002C28CB" w:rsidRPr="002C28CB" w:rsidRDefault="002C28CB" w:rsidP="002C28CB">
      <w:pPr>
        <w:rPr>
          <w:b/>
          <w:bCs/>
        </w:rPr>
      </w:pPr>
      <w:r w:rsidRPr="002C28CB">
        <w:rPr>
          <w:b/>
          <w:bCs/>
        </w:rPr>
        <w:t>31. La Ley 715 de 2001 establece que las entidades territoriales certificadas son aquellas que:</w:t>
      </w:r>
    </w:p>
    <w:p w14:paraId="071155D2" w14:textId="77777777" w:rsidR="002C28CB" w:rsidRPr="002C28CB" w:rsidRDefault="002C28CB" w:rsidP="002C28CB">
      <w:r w:rsidRPr="002C28CB">
        <w:t>A. Tienen autonomía fiscal.</w:t>
      </w:r>
    </w:p>
    <w:p w14:paraId="3F1603F5" w14:textId="77777777" w:rsidR="002C28CB" w:rsidRPr="002C28CB" w:rsidRDefault="002C28CB" w:rsidP="002C28CB">
      <w:r w:rsidRPr="002C28CB">
        <w:t>B. Han asumido competencias en educación.</w:t>
      </w:r>
    </w:p>
    <w:p w14:paraId="4AA29E15" w14:textId="77777777" w:rsidR="002C28CB" w:rsidRPr="002C28CB" w:rsidRDefault="002C28CB" w:rsidP="002C28CB">
      <w:r w:rsidRPr="002C28CB">
        <w:t>C. Tienen un número mínimo de estudiantes.</w:t>
      </w:r>
    </w:p>
    <w:p w14:paraId="5B977401" w14:textId="77777777" w:rsidR="002C28CB" w:rsidRPr="002C28CB" w:rsidRDefault="002C28CB" w:rsidP="002C28CB">
      <w:r w:rsidRPr="002C28CB">
        <w:t>D. Han sido certificadas por el Ministerio de Educación.</w:t>
      </w:r>
    </w:p>
    <w:p w14:paraId="01A4A341" w14:textId="77777777" w:rsidR="002C28CB" w:rsidRPr="002C28CB" w:rsidRDefault="002C28CB" w:rsidP="002C28CB">
      <w:pPr>
        <w:rPr>
          <w:b/>
          <w:bCs/>
        </w:rPr>
      </w:pPr>
      <w:r w:rsidRPr="002C28CB">
        <w:rPr>
          <w:b/>
          <w:bCs/>
        </w:rPr>
        <w:t>32. Según la Ley 715, el nuevo Escalafón Docente aplica para:</w:t>
      </w:r>
    </w:p>
    <w:p w14:paraId="2417B8F3" w14:textId="77777777" w:rsidR="002C28CB" w:rsidRPr="002C28CB" w:rsidRDefault="002C28CB" w:rsidP="002C28CB">
      <w:r w:rsidRPr="002C28CB">
        <w:t>A. Todos los docentes del sector estatal.</w:t>
      </w:r>
    </w:p>
    <w:p w14:paraId="3D1F0EEE" w14:textId="77777777" w:rsidR="002C28CB" w:rsidRPr="002C28CB" w:rsidRDefault="002C28CB" w:rsidP="002C28CB">
      <w:r w:rsidRPr="002C28CB">
        <w:t>B. Los docentes vinculados a partir del 1 de enero de 2002.</w:t>
      </w:r>
    </w:p>
    <w:p w14:paraId="6B8C9ED5" w14:textId="77777777" w:rsidR="002C28CB" w:rsidRPr="002C28CB" w:rsidRDefault="002C28CB" w:rsidP="002C28CB">
      <w:r w:rsidRPr="002C28CB">
        <w:t>C. Los docentes que se presenten a concurso.</w:t>
      </w:r>
    </w:p>
    <w:p w14:paraId="0CB635C9" w14:textId="77777777" w:rsidR="002C28CB" w:rsidRPr="002C28CB" w:rsidRDefault="002C28CB" w:rsidP="002C28CB">
      <w:r w:rsidRPr="002C28CB">
        <w:t>D. Los docentes que lo soliciten.</w:t>
      </w:r>
    </w:p>
    <w:p w14:paraId="3607BE72" w14:textId="77777777" w:rsidR="002C28CB" w:rsidRPr="002C28CB" w:rsidRDefault="002C28CB" w:rsidP="002C28CB">
      <w:pPr>
        <w:rPr>
          <w:b/>
          <w:bCs/>
        </w:rPr>
      </w:pPr>
      <w:r w:rsidRPr="002C28CB">
        <w:rPr>
          <w:b/>
          <w:bCs/>
          <w:highlight w:val="yellow"/>
        </w:rPr>
        <w:t>33. La Ley 715 de 2001 establece que los docentes contratados antes de su vigencia:</w:t>
      </w:r>
    </w:p>
    <w:p w14:paraId="6221F1A8" w14:textId="77777777" w:rsidR="002C28CB" w:rsidRPr="002C28CB" w:rsidRDefault="002C28CB" w:rsidP="002C28CB">
      <w:r w:rsidRPr="002C28CB">
        <w:t>A. Son vinculados automáticamente a la carrera docente.</w:t>
      </w:r>
    </w:p>
    <w:p w14:paraId="4B40967E" w14:textId="77777777" w:rsidR="002C28CB" w:rsidRPr="002C28CB" w:rsidRDefault="002C28CB" w:rsidP="002C28CB">
      <w:r w:rsidRPr="002C28CB">
        <w:lastRenderedPageBreak/>
        <w:t>B. Pasan a ser provisionales.</w:t>
      </w:r>
    </w:p>
    <w:p w14:paraId="07DA3F29" w14:textId="77777777" w:rsidR="002C28CB" w:rsidRPr="002C28CB" w:rsidRDefault="002C28CB" w:rsidP="002C28CB">
      <w:r w:rsidRPr="002C28CB">
        <w:t>C. Son desvinculados.</w:t>
      </w:r>
    </w:p>
    <w:p w14:paraId="5AB5C423" w14:textId="77777777" w:rsidR="002C28CB" w:rsidRPr="002C28CB" w:rsidRDefault="002C28CB" w:rsidP="002C28CB">
      <w:r w:rsidRPr="002C28CB">
        <w:t>D. Mantienen su situación laboral.</w:t>
      </w:r>
    </w:p>
    <w:p w14:paraId="57F7EE6E" w14:textId="77777777" w:rsidR="002C28CB" w:rsidRPr="002C28CB" w:rsidRDefault="002C28CB" w:rsidP="002C28CB">
      <w:pPr>
        <w:rPr>
          <w:b/>
          <w:bCs/>
        </w:rPr>
      </w:pPr>
      <w:r w:rsidRPr="002C28CB">
        <w:rPr>
          <w:b/>
          <w:bCs/>
        </w:rPr>
        <w:t>34. El Artículo 83 de la Ley 715 otorga facultades especiales a:</w:t>
      </w:r>
    </w:p>
    <w:p w14:paraId="5D82C402" w14:textId="77777777" w:rsidR="002C28CB" w:rsidRPr="002C28CB" w:rsidRDefault="002C28CB" w:rsidP="002C28CB">
      <w:r w:rsidRPr="002C28CB">
        <w:t>A. Los municipios.</w:t>
      </w:r>
    </w:p>
    <w:p w14:paraId="7CA65697" w14:textId="77777777" w:rsidR="002C28CB" w:rsidRPr="002C28CB" w:rsidRDefault="002C28CB" w:rsidP="002C28CB">
      <w:r w:rsidRPr="002C28CB">
        <w:t>B. Los departamentos.</w:t>
      </w:r>
    </w:p>
    <w:p w14:paraId="1454E534" w14:textId="77777777" w:rsidR="002C28CB" w:rsidRPr="002C28CB" w:rsidRDefault="002C28CB" w:rsidP="002C28CB">
      <w:r w:rsidRPr="002C28CB">
        <w:t>C. Los resguardos y comunidades indígenas que se certifiquen como entes territoriales.</w:t>
      </w:r>
    </w:p>
    <w:p w14:paraId="17E9C998" w14:textId="77777777" w:rsidR="002C28CB" w:rsidRPr="002C28CB" w:rsidRDefault="002C28CB" w:rsidP="002C28CB">
      <w:r w:rsidRPr="002C28CB">
        <w:t>D. Las instituciones educativas.</w:t>
      </w:r>
    </w:p>
    <w:p w14:paraId="26549F76" w14:textId="77777777" w:rsidR="002C28CB" w:rsidRPr="002C28CB" w:rsidRDefault="002C28CB" w:rsidP="002C28CB">
      <w:pPr>
        <w:rPr>
          <w:b/>
          <w:bCs/>
        </w:rPr>
      </w:pPr>
      <w:r w:rsidRPr="002C28CB">
        <w:rPr>
          <w:b/>
          <w:bCs/>
        </w:rPr>
        <w:t>35. Según la Ley 715, los recursos de destinación específica para educación deben ser utilizados para:</w:t>
      </w:r>
    </w:p>
    <w:p w14:paraId="17763A2D" w14:textId="77777777" w:rsidR="002C28CB" w:rsidRPr="002C28CB" w:rsidRDefault="002C28CB" w:rsidP="002C28CB">
      <w:r w:rsidRPr="002C28CB">
        <w:t>A. El pago de salarios de docentes.</w:t>
      </w:r>
    </w:p>
    <w:p w14:paraId="2DA28EB0" w14:textId="77777777" w:rsidR="002C28CB" w:rsidRPr="002C28CB" w:rsidRDefault="002C28CB" w:rsidP="002C28CB">
      <w:r w:rsidRPr="002C28CB">
        <w:t>B. La infraestructura educativa.</w:t>
      </w:r>
    </w:p>
    <w:p w14:paraId="5048D492" w14:textId="77777777" w:rsidR="002C28CB" w:rsidRPr="002C28CB" w:rsidRDefault="002C28CB" w:rsidP="002C28CB">
      <w:r w:rsidRPr="002C28CB">
        <w:t>C. El pago de ascensos en el escalafón.</w:t>
      </w:r>
    </w:p>
    <w:p w14:paraId="150FCEB1" w14:textId="77777777" w:rsidR="002C28CB" w:rsidRPr="002C28CB" w:rsidRDefault="002C28CB" w:rsidP="002C28CB">
      <w:r w:rsidRPr="002C28CB">
        <w:t>D. La compra de materiales educativos.</w:t>
      </w:r>
    </w:p>
    <w:p w14:paraId="032D2E40" w14:textId="77777777" w:rsidR="002C28CB" w:rsidRPr="002C28CB" w:rsidRDefault="002C28CB" w:rsidP="002C28CB">
      <w:pPr>
        <w:rPr>
          <w:b/>
          <w:bCs/>
        </w:rPr>
      </w:pPr>
      <w:r w:rsidRPr="002C28CB">
        <w:rPr>
          <w:b/>
          <w:bCs/>
        </w:rPr>
        <w:t>36. La Ley 715 de 2001 se expidió en virtud de los artículos de la Constitución Política que tratan sobre:</w:t>
      </w:r>
    </w:p>
    <w:p w14:paraId="77540C90" w14:textId="77777777" w:rsidR="002C28CB" w:rsidRPr="002C28CB" w:rsidRDefault="002C28CB" w:rsidP="002C28CB">
      <w:r w:rsidRPr="002C28CB">
        <w:t>A. Derechos fundamentales.</w:t>
      </w:r>
    </w:p>
    <w:p w14:paraId="6E72DCCF" w14:textId="77777777" w:rsidR="002C28CB" w:rsidRPr="002C28CB" w:rsidRDefault="002C28CB" w:rsidP="002C28CB">
      <w:r w:rsidRPr="002C28CB">
        <w:t>B. Recursos y competencias.</w:t>
      </w:r>
    </w:p>
    <w:p w14:paraId="478DE2B7" w14:textId="77777777" w:rsidR="002C28CB" w:rsidRPr="002C28CB" w:rsidRDefault="002C28CB" w:rsidP="002C28CB">
      <w:r w:rsidRPr="002C28CB">
        <w:t>C. Educación y cultura.</w:t>
      </w:r>
    </w:p>
    <w:p w14:paraId="293F6784" w14:textId="77777777" w:rsidR="002C28CB" w:rsidRPr="002C28CB" w:rsidRDefault="002C28CB" w:rsidP="002C28CB">
      <w:r w:rsidRPr="002C28CB">
        <w:t>D. Organización territorial.</w:t>
      </w:r>
    </w:p>
    <w:p w14:paraId="2C63BE88" w14:textId="77777777" w:rsidR="002C28CB" w:rsidRPr="002C28CB" w:rsidRDefault="002C28CB" w:rsidP="002C28CB">
      <w:pPr>
        <w:rPr>
          <w:b/>
          <w:bCs/>
        </w:rPr>
      </w:pPr>
      <w:r w:rsidRPr="002C28CB">
        <w:rPr>
          <w:b/>
          <w:bCs/>
        </w:rPr>
        <w:t>37. De acuerdo con la Ley 715, las entidades territoriales no pueden contratar docentes por fuera de:</w:t>
      </w:r>
    </w:p>
    <w:p w14:paraId="09913C27" w14:textId="77777777" w:rsidR="002C28CB" w:rsidRPr="002C28CB" w:rsidRDefault="002C28CB" w:rsidP="002C28CB">
      <w:r w:rsidRPr="002C28CB">
        <w:t>A. La planta de personal aprobada.</w:t>
      </w:r>
    </w:p>
    <w:p w14:paraId="23BD685B" w14:textId="77777777" w:rsidR="002C28CB" w:rsidRPr="002C28CB" w:rsidRDefault="002C28CB" w:rsidP="002C28CB">
      <w:r w:rsidRPr="002C28CB">
        <w:t>B. El presupuesto asignado.</w:t>
      </w:r>
    </w:p>
    <w:p w14:paraId="345929C6" w14:textId="77777777" w:rsidR="002C28CB" w:rsidRPr="002C28CB" w:rsidRDefault="002C28CB" w:rsidP="002C28CB">
      <w:r w:rsidRPr="002C28CB">
        <w:t>C. La normativa vigente.</w:t>
      </w:r>
    </w:p>
    <w:p w14:paraId="5BA46C0B" w14:textId="77777777" w:rsidR="002C28CB" w:rsidRPr="002C28CB" w:rsidRDefault="002C28CB" w:rsidP="002C28CB">
      <w:r w:rsidRPr="002C28CB">
        <w:t>D. El concurso de méritos.</w:t>
      </w:r>
    </w:p>
    <w:p w14:paraId="3C5309CE" w14:textId="77777777" w:rsidR="002C28CB" w:rsidRPr="002C28CB" w:rsidRDefault="002C28CB" w:rsidP="002C28CB">
      <w:pPr>
        <w:rPr>
          <w:b/>
          <w:bCs/>
        </w:rPr>
      </w:pPr>
      <w:r w:rsidRPr="002C28CB">
        <w:rPr>
          <w:b/>
          <w:bCs/>
        </w:rPr>
        <w:t>38. La Ley 715 de 2001 establece que la prestación del servicio educativo en los niveles de preescolar, básica y media es competencia de:</w:t>
      </w:r>
    </w:p>
    <w:p w14:paraId="58ABF64B" w14:textId="77777777" w:rsidR="002C28CB" w:rsidRPr="002C28CB" w:rsidRDefault="002C28CB" w:rsidP="002C28CB">
      <w:r w:rsidRPr="002C28CB">
        <w:t>A. La Nación.</w:t>
      </w:r>
    </w:p>
    <w:p w14:paraId="5814844B" w14:textId="77777777" w:rsidR="002C28CB" w:rsidRPr="002C28CB" w:rsidRDefault="002C28CB" w:rsidP="002C28CB">
      <w:r w:rsidRPr="002C28CB">
        <w:t>B. Los departamentos y distritos.</w:t>
      </w:r>
    </w:p>
    <w:p w14:paraId="2624246A" w14:textId="77777777" w:rsidR="002C28CB" w:rsidRPr="002C28CB" w:rsidRDefault="002C28CB" w:rsidP="002C28CB">
      <w:r w:rsidRPr="002C28CB">
        <w:lastRenderedPageBreak/>
        <w:t>C. Los municipios.</w:t>
      </w:r>
    </w:p>
    <w:p w14:paraId="5395B0F3" w14:textId="77777777" w:rsidR="002C28CB" w:rsidRPr="002C28CB" w:rsidRDefault="002C28CB" w:rsidP="002C28CB">
      <w:r w:rsidRPr="002C28CB">
        <w:t>D. Las entidades territoriales certificadas.</w:t>
      </w:r>
    </w:p>
    <w:p w14:paraId="5AD6B6BF" w14:textId="77777777" w:rsidR="002C28CB" w:rsidRPr="002C28CB" w:rsidRDefault="002C28CB" w:rsidP="002C28CB">
      <w:pPr>
        <w:rPr>
          <w:b/>
          <w:bCs/>
        </w:rPr>
      </w:pPr>
      <w:r w:rsidRPr="002C28CB">
        <w:rPr>
          <w:b/>
          <w:bCs/>
        </w:rPr>
        <w:t>39. Según la Ley 715, el Sistema General de Participaciones está conformado por:</w:t>
      </w:r>
    </w:p>
    <w:p w14:paraId="7A2DB19A" w14:textId="77777777" w:rsidR="002C28CB" w:rsidRPr="002C28CB" w:rsidRDefault="002C28CB" w:rsidP="002C28CB">
      <w:r w:rsidRPr="002C28CB">
        <w:t>A. Recursos de la Nación y de las entidades territoriales.</w:t>
      </w:r>
    </w:p>
    <w:p w14:paraId="46034739" w14:textId="77777777" w:rsidR="002C28CB" w:rsidRPr="002C28CB" w:rsidRDefault="002C28CB" w:rsidP="002C28CB">
      <w:r w:rsidRPr="002C28CB">
        <w:t>B. Recursos de la Nación.</w:t>
      </w:r>
    </w:p>
    <w:p w14:paraId="06D02D4D" w14:textId="77777777" w:rsidR="002C28CB" w:rsidRPr="002C28CB" w:rsidRDefault="002C28CB" w:rsidP="002C28CB">
      <w:r w:rsidRPr="002C28CB">
        <w:t>C. Recursos de los departamentos.</w:t>
      </w:r>
    </w:p>
    <w:p w14:paraId="7B66A368" w14:textId="77777777" w:rsidR="002C28CB" w:rsidRPr="002C28CB" w:rsidRDefault="002C28CB" w:rsidP="002C28CB">
      <w:r w:rsidRPr="002C28CB">
        <w:t>D. Recursos de los municipios.</w:t>
      </w:r>
    </w:p>
    <w:p w14:paraId="5E755C76" w14:textId="77777777" w:rsidR="002C28CB" w:rsidRPr="002C28CB" w:rsidRDefault="002C28CB" w:rsidP="002C28CB">
      <w:pPr>
        <w:rPr>
          <w:b/>
          <w:bCs/>
        </w:rPr>
      </w:pPr>
      <w:r w:rsidRPr="002C28CB">
        <w:rPr>
          <w:b/>
          <w:bCs/>
        </w:rPr>
        <w:t>40. La Ley 715 de 2001 establece que los docentes vinculados después de su vigencia se rigen por:</w:t>
      </w:r>
    </w:p>
    <w:p w14:paraId="5768F83A" w14:textId="77777777" w:rsidR="002C28CB" w:rsidRPr="002C28CB" w:rsidRDefault="002C28CB" w:rsidP="002C28CB">
      <w:r w:rsidRPr="002C28CB">
        <w:t>A. El Decreto Ley 1278 de 2002.</w:t>
      </w:r>
    </w:p>
    <w:p w14:paraId="7107AF58" w14:textId="77777777" w:rsidR="002C28CB" w:rsidRPr="002C28CB" w:rsidRDefault="002C28CB" w:rsidP="002C28CB">
      <w:r w:rsidRPr="002C28CB">
        <w:t>B. La Ley 115 de 1994.</w:t>
      </w:r>
    </w:p>
    <w:p w14:paraId="4EDEC0D9" w14:textId="77777777" w:rsidR="002C28CB" w:rsidRPr="002C28CB" w:rsidRDefault="002C28CB" w:rsidP="002C28CB">
      <w:r w:rsidRPr="002C28CB">
        <w:t>C. El Decreto 1860 de 1994.</w:t>
      </w:r>
    </w:p>
    <w:p w14:paraId="529924AA" w14:textId="77777777" w:rsidR="002C28CB" w:rsidRPr="002C28CB" w:rsidRDefault="002C28CB" w:rsidP="002C28CB">
      <w:r w:rsidRPr="002C28CB">
        <w:t>D. La Ley 60 de 1993.</w:t>
      </w:r>
    </w:p>
    <w:p w14:paraId="0870DAA5" w14:textId="77777777" w:rsidR="002C28CB" w:rsidRPr="002C28CB" w:rsidRDefault="002C28CB" w:rsidP="002C28CB">
      <w:pPr>
        <w:rPr>
          <w:b/>
          <w:bCs/>
        </w:rPr>
      </w:pPr>
      <w:r w:rsidRPr="002C28CB">
        <w:rPr>
          <w:b/>
          <w:bCs/>
        </w:rPr>
        <w:t>41. La Ley 715 de 2001 establece que las instituciones educativas deben:</w:t>
      </w:r>
    </w:p>
    <w:p w14:paraId="6C8092D4" w14:textId="77777777" w:rsidR="002C28CB" w:rsidRPr="002C28CB" w:rsidRDefault="002C28CB" w:rsidP="002C28CB">
      <w:r w:rsidRPr="002C28CB">
        <w:t>A. Elaborar su propio currículo.</w:t>
      </w:r>
    </w:p>
    <w:p w14:paraId="1B8DB346" w14:textId="77777777" w:rsidR="002C28CB" w:rsidRPr="002C28CB" w:rsidRDefault="002C28CB" w:rsidP="002C28CB">
      <w:r w:rsidRPr="002C28CB">
        <w:t>B. Seguir el currículo nacional establecido por el Ministerio.</w:t>
      </w:r>
    </w:p>
    <w:p w14:paraId="26233968" w14:textId="77777777" w:rsidR="002C28CB" w:rsidRPr="002C28CB" w:rsidRDefault="002C28CB" w:rsidP="002C28CB">
      <w:r w:rsidRPr="002C28CB">
        <w:t>C. Adaptar el currículo nacional a su contexto.</w:t>
      </w:r>
    </w:p>
    <w:p w14:paraId="305E0E5E" w14:textId="77777777" w:rsidR="002C28CB" w:rsidRPr="002C28CB" w:rsidRDefault="002C28CB" w:rsidP="002C28CB">
      <w:r w:rsidRPr="002C28CB">
        <w:t>D. No tener currículo.</w:t>
      </w:r>
    </w:p>
    <w:p w14:paraId="18B250EB" w14:textId="77777777" w:rsidR="002C28CB" w:rsidRPr="002C28CB" w:rsidRDefault="002C28CB" w:rsidP="002C28CB">
      <w:pPr>
        <w:rPr>
          <w:b/>
          <w:bCs/>
        </w:rPr>
      </w:pPr>
      <w:r w:rsidRPr="002C28CB">
        <w:rPr>
          <w:b/>
          <w:bCs/>
        </w:rPr>
        <w:t>42. Según la Ley 715, las normas técnicas curriculares y pedagógicas para los niveles de educación preescolar, básica y media son establecidas por:</w:t>
      </w:r>
    </w:p>
    <w:p w14:paraId="0BD700FF" w14:textId="77777777" w:rsidR="002C28CB" w:rsidRPr="002C28CB" w:rsidRDefault="002C28CB" w:rsidP="002C28CB">
      <w:r w:rsidRPr="002C28CB">
        <w:t>A. Las entidades territoriales.</w:t>
      </w:r>
    </w:p>
    <w:p w14:paraId="524DDDE6" w14:textId="77777777" w:rsidR="002C28CB" w:rsidRPr="002C28CB" w:rsidRDefault="002C28CB" w:rsidP="002C28CB">
      <w:r w:rsidRPr="002C28CB">
        <w:t>B. Las instituciones educativas.</w:t>
      </w:r>
    </w:p>
    <w:p w14:paraId="1046A14A" w14:textId="77777777" w:rsidR="002C28CB" w:rsidRPr="002C28CB" w:rsidRDefault="002C28CB" w:rsidP="002C28CB">
      <w:r w:rsidRPr="002C28CB">
        <w:t>C. El Ministerio de Educación Nacional.</w:t>
      </w:r>
    </w:p>
    <w:p w14:paraId="00A65A78" w14:textId="77777777" w:rsidR="002C28CB" w:rsidRPr="002C28CB" w:rsidRDefault="002C28CB" w:rsidP="002C28CB">
      <w:r w:rsidRPr="002C28CB">
        <w:t>D. La CNSC.</w:t>
      </w:r>
    </w:p>
    <w:p w14:paraId="643A5829" w14:textId="77777777" w:rsidR="002C28CB" w:rsidRPr="002C28CB" w:rsidRDefault="002C28CB" w:rsidP="002C28CB">
      <w:pPr>
        <w:rPr>
          <w:b/>
          <w:bCs/>
        </w:rPr>
      </w:pPr>
      <w:r w:rsidRPr="002C28CB">
        <w:rPr>
          <w:b/>
          <w:bCs/>
        </w:rPr>
        <w:t>43. La Ley 715 de 2001 establece que los ascensos en el escalafón docente se financian con:</w:t>
      </w:r>
    </w:p>
    <w:p w14:paraId="2D550858" w14:textId="77777777" w:rsidR="002C28CB" w:rsidRPr="002C28CB" w:rsidRDefault="002C28CB" w:rsidP="002C28CB">
      <w:r w:rsidRPr="002C28CB">
        <w:t>A. Recursos del Sistema General de Participaciones.</w:t>
      </w:r>
    </w:p>
    <w:p w14:paraId="322DDD94" w14:textId="77777777" w:rsidR="002C28CB" w:rsidRPr="002C28CB" w:rsidRDefault="002C28CB" w:rsidP="002C28CB">
      <w:r w:rsidRPr="002C28CB">
        <w:t>B. Recursos de destinación específica.</w:t>
      </w:r>
    </w:p>
    <w:p w14:paraId="249A46CB" w14:textId="77777777" w:rsidR="002C28CB" w:rsidRPr="002C28CB" w:rsidRDefault="002C28CB" w:rsidP="002C28CB">
      <w:r w:rsidRPr="002C28CB">
        <w:t>C. Recursos de los departamentos.</w:t>
      </w:r>
    </w:p>
    <w:p w14:paraId="4D9A8CEC" w14:textId="77777777" w:rsidR="002C28CB" w:rsidRPr="002C28CB" w:rsidRDefault="002C28CB" w:rsidP="002C28CB">
      <w:r w:rsidRPr="002C28CB">
        <w:t>D. Recursos de los municipios.</w:t>
      </w:r>
    </w:p>
    <w:p w14:paraId="2B702BC2" w14:textId="77777777" w:rsidR="002C28CB" w:rsidRPr="002C28CB" w:rsidRDefault="002C28CB" w:rsidP="002C28CB">
      <w:pPr>
        <w:rPr>
          <w:b/>
          <w:bCs/>
        </w:rPr>
      </w:pPr>
      <w:r w:rsidRPr="002C28CB">
        <w:rPr>
          <w:b/>
          <w:bCs/>
        </w:rPr>
        <w:lastRenderedPageBreak/>
        <w:t>44. De acuerdo con la Ley 715, la certificación de una entidad territorial en educación implica que:</w:t>
      </w:r>
    </w:p>
    <w:p w14:paraId="094B8327" w14:textId="77777777" w:rsidR="002C28CB" w:rsidRPr="002C28CB" w:rsidRDefault="002C28CB" w:rsidP="002C28CB">
      <w:r w:rsidRPr="002C28CB">
        <w:t>A. Asume competencias en educación.</w:t>
      </w:r>
    </w:p>
    <w:p w14:paraId="30F32232" w14:textId="77777777" w:rsidR="002C28CB" w:rsidRPr="002C28CB" w:rsidRDefault="002C28CB" w:rsidP="002C28CB">
      <w:r w:rsidRPr="002C28CB">
        <w:t>B. Recibe recursos del Sistema General de Participaciones.</w:t>
      </w:r>
    </w:p>
    <w:p w14:paraId="7A73A663" w14:textId="77777777" w:rsidR="002C28CB" w:rsidRPr="002C28CB" w:rsidRDefault="002C28CB" w:rsidP="002C28CB">
      <w:r w:rsidRPr="002C28CB">
        <w:t>C. Puede nombrar docentes.</w:t>
      </w:r>
    </w:p>
    <w:p w14:paraId="41C31615" w14:textId="77777777" w:rsidR="002C28CB" w:rsidRPr="002C28CB" w:rsidRDefault="002C28CB" w:rsidP="002C28CB">
      <w:r w:rsidRPr="002C28CB">
        <w:t>D. Todas las anteriores.</w:t>
      </w:r>
    </w:p>
    <w:p w14:paraId="1C460961" w14:textId="77777777" w:rsidR="002C28CB" w:rsidRPr="002C28CB" w:rsidRDefault="002C28CB" w:rsidP="002C28CB">
      <w:pPr>
        <w:rPr>
          <w:b/>
          <w:bCs/>
        </w:rPr>
      </w:pPr>
      <w:r w:rsidRPr="002C28CB">
        <w:rPr>
          <w:b/>
          <w:bCs/>
        </w:rPr>
        <w:t>45. La Ley 715 de 2001 establece que los docentes en provisionalidad deben:</w:t>
      </w:r>
    </w:p>
    <w:p w14:paraId="45E28D8D" w14:textId="77777777" w:rsidR="002C28CB" w:rsidRPr="002C28CB" w:rsidRDefault="002C28CB" w:rsidP="002C28CB">
      <w:r w:rsidRPr="002C28CB">
        <w:t>A. Participar en concursos para obtener la titularidad.</w:t>
      </w:r>
    </w:p>
    <w:p w14:paraId="1F5D46B9" w14:textId="77777777" w:rsidR="002C28CB" w:rsidRPr="002C28CB" w:rsidRDefault="002C28CB" w:rsidP="002C28CB">
      <w:r w:rsidRPr="002C28CB">
        <w:t>B. Ser nombrados directamente por el alcalde.</w:t>
      </w:r>
    </w:p>
    <w:p w14:paraId="586EDB48" w14:textId="77777777" w:rsidR="002C28CB" w:rsidRPr="002C28CB" w:rsidRDefault="002C28CB" w:rsidP="002C28CB">
      <w:r w:rsidRPr="002C28CB">
        <w:t>C. Permanecer en provisionalidad indefinidamente.</w:t>
      </w:r>
    </w:p>
    <w:p w14:paraId="2FDF3C36" w14:textId="77777777" w:rsidR="002C28CB" w:rsidRPr="002C28CB" w:rsidRDefault="002C28CB" w:rsidP="002C28CB">
      <w:r w:rsidRPr="002C28CB">
        <w:t>D. No tienen derechos laborales.</w:t>
      </w:r>
    </w:p>
    <w:p w14:paraId="79B90444" w14:textId="77777777" w:rsidR="002C28CB" w:rsidRPr="002C28CB" w:rsidRDefault="002C28CB" w:rsidP="002C28CB">
      <w:pPr>
        <w:rPr>
          <w:b/>
          <w:bCs/>
        </w:rPr>
      </w:pPr>
      <w:r w:rsidRPr="002C28CB">
        <w:rPr>
          <w:b/>
          <w:bCs/>
        </w:rPr>
        <w:t>46. Según la Ley 715, las entidades territoriales deben garantizar:</w:t>
      </w:r>
    </w:p>
    <w:p w14:paraId="49E59492" w14:textId="77777777" w:rsidR="002C28CB" w:rsidRPr="002C28CB" w:rsidRDefault="002C28CB" w:rsidP="002C28CB">
      <w:r w:rsidRPr="002C28CB">
        <w:t>A. La prestación del servicio educativo en su jurisdicción.</w:t>
      </w:r>
    </w:p>
    <w:p w14:paraId="0781863A" w14:textId="77777777" w:rsidR="002C28CB" w:rsidRPr="002C28CB" w:rsidRDefault="002C28CB" w:rsidP="002C28CB">
      <w:r w:rsidRPr="002C28CB">
        <w:t>B. La calidad educativa.</w:t>
      </w:r>
    </w:p>
    <w:p w14:paraId="0F0702BD" w14:textId="77777777" w:rsidR="002C28CB" w:rsidRPr="002C28CB" w:rsidRDefault="002C28CB" w:rsidP="002C28CB">
      <w:r w:rsidRPr="002C28CB">
        <w:t>C. La cobertura educativa.</w:t>
      </w:r>
    </w:p>
    <w:p w14:paraId="1B00D1D2" w14:textId="77777777" w:rsidR="002C28CB" w:rsidRPr="002C28CB" w:rsidRDefault="002C28CB" w:rsidP="002C28CB">
      <w:r w:rsidRPr="002C28CB">
        <w:t>D. Todas las anteriores.</w:t>
      </w:r>
    </w:p>
    <w:p w14:paraId="7365CB5A" w14:textId="77777777" w:rsidR="002C28CB" w:rsidRPr="002C28CB" w:rsidRDefault="002C28CB" w:rsidP="002C28CB">
      <w:pPr>
        <w:rPr>
          <w:b/>
          <w:bCs/>
        </w:rPr>
      </w:pPr>
      <w:r w:rsidRPr="002C28CB">
        <w:rPr>
          <w:b/>
          <w:bCs/>
        </w:rPr>
        <w:t>47. La Ley 715 de 2001 establece que los recursos para educación del Sistema General de Participaciones son de destinación:</w:t>
      </w:r>
    </w:p>
    <w:p w14:paraId="23373767" w14:textId="77777777" w:rsidR="002C28CB" w:rsidRPr="002C28CB" w:rsidRDefault="002C28CB" w:rsidP="002C28CB">
      <w:r w:rsidRPr="002C28CB">
        <w:t>A. Específica.</w:t>
      </w:r>
    </w:p>
    <w:p w14:paraId="18554010" w14:textId="77777777" w:rsidR="002C28CB" w:rsidRPr="002C28CB" w:rsidRDefault="002C28CB" w:rsidP="002C28CB">
      <w:r w:rsidRPr="002C28CB">
        <w:t>B. General.</w:t>
      </w:r>
    </w:p>
    <w:p w14:paraId="198770E5" w14:textId="77777777" w:rsidR="002C28CB" w:rsidRPr="002C28CB" w:rsidRDefault="002C28CB" w:rsidP="002C28CB">
      <w:r w:rsidRPr="002C28CB">
        <w:t>C. Flexible.</w:t>
      </w:r>
    </w:p>
    <w:p w14:paraId="7C02B4D0" w14:textId="77777777" w:rsidR="002C28CB" w:rsidRPr="002C28CB" w:rsidRDefault="002C28CB" w:rsidP="002C28CB">
      <w:r w:rsidRPr="002C28CB">
        <w:t>D. Condicionada.</w:t>
      </w:r>
    </w:p>
    <w:p w14:paraId="755C4A0A" w14:textId="77777777" w:rsidR="002C28CB" w:rsidRPr="002C28CB" w:rsidRDefault="002C28CB" w:rsidP="002C28CB">
      <w:pPr>
        <w:rPr>
          <w:b/>
          <w:bCs/>
        </w:rPr>
      </w:pPr>
      <w:r w:rsidRPr="002C28CB">
        <w:rPr>
          <w:b/>
          <w:bCs/>
        </w:rPr>
        <w:t>48. De acuerdo con la Ley 715, la organización y prestación del servicio educativo en los departamentos, distritos y municipios es responsabilidad de:</w:t>
      </w:r>
    </w:p>
    <w:p w14:paraId="70915120" w14:textId="77777777" w:rsidR="002C28CB" w:rsidRPr="002C28CB" w:rsidRDefault="002C28CB" w:rsidP="002C28CB">
      <w:r w:rsidRPr="002C28CB">
        <w:t>A. La Nación.</w:t>
      </w:r>
    </w:p>
    <w:p w14:paraId="11E21D42" w14:textId="77777777" w:rsidR="002C28CB" w:rsidRPr="002C28CB" w:rsidRDefault="002C28CB" w:rsidP="002C28CB">
      <w:r w:rsidRPr="002C28CB">
        <w:t>B. Las entidades territoriales.</w:t>
      </w:r>
    </w:p>
    <w:p w14:paraId="2A891E5B" w14:textId="77777777" w:rsidR="002C28CB" w:rsidRPr="002C28CB" w:rsidRDefault="002C28CB" w:rsidP="002C28CB">
      <w:r w:rsidRPr="002C28CB">
        <w:t>C. El Ministerio de Educación.</w:t>
      </w:r>
    </w:p>
    <w:p w14:paraId="695E576E" w14:textId="77777777" w:rsidR="002C28CB" w:rsidRPr="002C28CB" w:rsidRDefault="002C28CB" w:rsidP="002C28CB">
      <w:r w:rsidRPr="002C28CB">
        <w:t>D. Las instituciones educativas.</w:t>
      </w:r>
    </w:p>
    <w:p w14:paraId="09CCDF05" w14:textId="77777777" w:rsidR="002C28CB" w:rsidRPr="002C28CB" w:rsidRDefault="002C28CB" w:rsidP="002C28CB">
      <w:pPr>
        <w:rPr>
          <w:b/>
          <w:bCs/>
        </w:rPr>
      </w:pPr>
      <w:r w:rsidRPr="002C28CB">
        <w:rPr>
          <w:b/>
          <w:bCs/>
        </w:rPr>
        <w:t>49. La Ley 715 de 2001 establece que el nombramiento provisional de docentes solo procede cuando:</w:t>
      </w:r>
    </w:p>
    <w:p w14:paraId="13946F67" w14:textId="77777777" w:rsidR="002C28CB" w:rsidRPr="002C28CB" w:rsidRDefault="002C28CB" w:rsidP="002C28CB">
      <w:r w:rsidRPr="002C28CB">
        <w:lastRenderedPageBreak/>
        <w:t>A. No hay lista de elegibles vigente.</w:t>
      </w:r>
    </w:p>
    <w:p w14:paraId="408278D1" w14:textId="77777777" w:rsidR="002C28CB" w:rsidRPr="002C28CB" w:rsidRDefault="002C28CB" w:rsidP="002C28CB">
      <w:r w:rsidRPr="002C28CB">
        <w:t>B. Hay urgencia manifiesta.</w:t>
      </w:r>
    </w:p>
    <w:p w14:paraId="6861BED1" w14:textId="77777777" w:rsidR="002C28CB" w:rsidRPr="002C28CB" w:rsidRDefault="002C28CB" w:rsidP="002C28CB">
      <w:r w:rsidRPr="002C28CB">
        <w:t>C. El docente tiene experiencia.</w:t>
      </w:r>
    </w:p>
    <w:p w14:paraId="08E2506A" w14:textId="77777777" w:rsidR="002C28CB" w:rsidRPr="002C28CB" w:rsidRDefault="002C28CB" w:rsidP="002C28CB">
      <w:r w:rsidRPr="002C28CB">
        <w:t>D. El docente es recomendado por el alcalde.</w:t>
      </w:r>
    </w:p>
    <w:p w14:paraId="7482A172" w14:textId="77777777" w:rsidR="002C28CB" w:rsidRPr="002C28CB" w:rsidRDefault="002C28CB" w:rsidP="002C28CB">
      <w:pPr>
        <w:rPr>
          <w:b/>
          <w:bCs/>
        </w:rPr>
      </w:pPr>
      <w:r w:rsidRPr="002C28CB">
        <w:rPr>
          <w:b/>
          <w:bCs/>
        </w:rPr>
        <w:t>50. La Ley 715 de 2001, en su Artículo 10, establece funciones para:</w:t>
      </w:r>
    </w:p>
    <w:p w14:paraId="52788FD8" w14:textId="77777777" w:rsidR="002C28CB" w:rsidRPr="002C28CB" w:rsidRDefault="002C28CB" w:rsidP="002C28CB">
      <w:r w:rsidRPr="002C28CB">
        <w:t>A. Los docentes.</w:t>
      </w:r>
    </w:p>
    <w:p w14:paraId="76332E01" w14:textId="77777777" w:rsidR="002C28CB" w:rsidRPr="002C28CB" w:rsidRDefault="002C28CB" w:rsidP="002C28CB">
      <w:r w:rsidRPr="002C28CB">
        <w:t>B. Los directivos docentes.</w:t>
      </w:r>
    </w:p>
    <w:p w14:paraId="2478C2B8" w14:textId="77777777" w:rsidR="002C28CB" w:rsidRPr="002C28CB" w:rsidRDefault="002C28CB" w:rsidP="002C28CB">
      <w:r w:rsidRPr="002C28CB">
        <w:t>C. Las entidades territoriales.</w:t>
      </w:r>
    </w:p>
    <w:p w14:paraId="47D2C51D" w14:textId="77777777" w:rsidR="002C28CB" w:rsidRPr="002C28CB" w:rsidRDefault="002C28CB" w:rsidP="002C28CB">
      <w:r w:rsidRPr="002C28CB">
        <w:t>D. Los estudiantes.</w:t>
      </w:r>
    </w:p>
    <w:p w14:paraId="5E625335" w14:textId="2DA00445" w:rsidR="00E368E7" w:rsidRPr="002C28CB" w:rsidRDefault="00E368E7" w:rsidP="002C28CB">
      <w:pPr>
        <w:rPr>
          <w:b/>
          <w:bCs/>
          <w:sz w:val="36"/>
          <w:szCs w:val="36"/>
        </w:rPr>
      </w:pPr>
      <w:r w:rsidRPr="00E368E7">
        <w:rPr>
          <w:b/>
          <w:bCs/>
          <w:sz w:val="36"/>
          <w:szCs w:val="36"/>
        </w:rPr>
        <w:t>RESPUESTAS</w:t>
      </w:r>
    </w:p>
    <w:p w14:paraId="2009881B" w14:textId="77777777" w:rsidR="00E368E7" w:rsidRPr="002C28CB" w:rsidRDefault="00E368E7" w:rsidP="00E368E7">
      <w:r>
        <w:t xml:space="preserve">1. </w:t>
      </w:r>
      <w:r w:rsidRPr="002C28CB">
        <w:t>Respuesta correcta: C. El Artículo 5 enumera los fines de la educación, pero el emprendimiento como tal no se menciona como un fin en ese artículo específico, aunque puede estar implícito en la formación para el trabajo.</w:t>
      </w:r>
    </w:p>
    <w:p w14:paraId="1428B45F" w14:textId="77777777" w:rsidR="00E368E7" w:rsidRPr="002C28CB" w:rsidRDefault="00E368E7" w:rsidP="00E368E7">
      <w:r>
        <w:t xml:space="preserve">2. </w:t>
      </w:r>
      <w:r w:rsidRPr="002C28CB">
        <w:t>Respuesta correcta: C. La Ley 115 establece que la educación formal se organiza en tres niveles: preescolar, básica (con sus ciclos) y media.</w:t>
      </w:r>
    </w:p>
    <w:p w14:paraId="1F940AFE" w14:textId="2A89AD38" w:rsidR="00E368E7" w:rsidRDefault="00E368E7" w:rsidP="00E368E7">
      <w:r>
        <w:t>3.</w:t>
      </w:r>
      <w:r w:rsidRPr="002C28CB">
        <w:t>Respuesta correcta: C. La ley establece que el PEI debe ser elaborado y adoptado por la comunidad educativa, en el marco de la autonomía institucional.</w:t>
      </w:r>
    </w:p>
    <w:p w14:paraId="3389DD83" w14:textId="77777777" w:rsidR="00E368E7" w:rsidRPr="002C28CB" w:rsidRDefault="00E368E7" w:rsidP="00E368E7">
      <w:r>
        <w:t xml:space="preserve">4. </w:t>
      </w:r>
      <w:r w:rsidRPr="002C28CB">
        <w:t>Respuesta correcta: A. La educación básica obligatoria comprende nueve (9) grados y se ofrece a los estudiantes entre los 6 y los 14 años de edad.</w:t>
      </w:r>
    </w:p>
    <w:p w14:paraId="2716B552" w14:textId="77777777" w:rsidR="00E368E7" w:rsidRPr="002C28CB" w:rsidRDefault="00E368E7" w:rsidP="00E368E7">
      <w:r>
        <w:t xml:space="preserve">5. </w:t>
      </w:r>
      <w:r w:rsidRPr="002C28CB">
        <w:t>Respuesta correcta: C. La Ley 115 establece que la educación preescolar es obligatoria, al menos en el grado de transición.</w:t>
      </w:r>
    </w:p>
    <w:p w14:paraId="09CFB162" w14:textId="01A083E5" w:rsidR="00E368E7" w:rsidRDefault="00E368E7" w:rsidP="00E368E7">
      <w:r>
        <w:t xml:space="preserve">6. </w:t>
      </w:r>
      <w:r w:rsidRPr="002C28CB">
        <w:t>Respuesta correcta: A. La educación media busca la formación para el trabajo y el desarrollo de competencias para la educación superior, entre otros fines.</w:t>
      </w:r>
    </w:p>
    <w:p w14:paraId="77690522" w14:textId="77777777" w:rsidR="00E368E7" w:rsidRPr="002C28CB" w:rsidRDefault="00E368E7" w:rsidP="00E368E7">
      <w:r>
        <w:t>7</w:t>
      </w:r>
      <w:r w:rsidRPr="002C28CB">
        <w:t>. El Artículo 25 de la Ley 115 establece que los proyectos pedagógicos pueden ser modificados:</w:t>
      </w:r>
    </w:p>
    <w:p w14:paraId="0AEA83B3" w14:textId="2AC5A182" w:rsidR="00E368E7" w:rsidRDefault="00E368E7" w:rsidP="00E368E7">
      <w:r>
        <w:t xml:space="preserve">8. </w:t>
      </w:r>
      <w:r w:rsidRPr="002C28CB">
        <w:t>Respuesta correcta: C. Las modificaciones a los proyectos pedagógicos se realizan a través del PEI, con la participación de la comunidad educativa.</w:t>
      </w:r>
    </w:p>
    <w:p w14:paraId="5D6953E0" w14:textId="399DD227" w:rsidR="000C44EA" w:rsidRDefault="000C44EA" w:rsidP="000C44EA">
      <w:r>
        <w:t xml:space="preserve">9. </w:t>
      </w:r>
      <w:r w:rsidRPr="002C28CB">
        <w:t>Respuesta correcta: B. La ley garantiza el derecho a recibir educación religiosa, pero se establece como optativa, sin perjuicio de las garantías constitucionales.</w:t>
      </w:r>
    </w:p>
    <w:p w14:paraId="23EA64EA" w14:textId="6D7F5DF1" w:rsidR="000C44EA" w:rsidRDefault="000C44EA" w:rsidP="000C44EA">
      <w:r>
        <w:t xml:space="preserve">10. </w:t>
      </w:r>
      <w:r w:rsidRPr="002C28CB">
        <w:t>Respuesta correcta: A. El artículo establece que se requiere título de licenciado en educación o de posgrado.</w:t>
      </w:r>
    </w:p>
    <w:p w14:paraId="26327751" w14:textId="2CF7AB22" w:rsidR="000C44EA" w:rsidRDefault="000C44EA" w:rsidP="000C44EA">
      <w:r>
        <w:t xml:space="preserve">11. </w:t>
      </w:r>
      <w:r w:rsidRPr="002C28CB">
        <w:t>Respuesta correcta: C. El inciso tercero del Artículo 105 establece que los concursos serán convocados por los departamentos o distritos.</w:t>
      </w:r>
    </w:p>
    <w:p w14:paraId="5448385B" w14:textId="1DAB23C8" w:rsidR="000C44EA" w:rsidRDefault="000C44EA" w:rsidP="000C44EA">
      <w:r>
        <w:lastRenderedPageBreak/>
        <w:t xml:space="preserve">12. </w:t>
      </w:r>
      <w:r w:rsidRPr="002C28CB">
        <w:t>Respuesta correcta: C. La ley define la comunidad educativa de manera amplia, incluyendo a todos estos actores.</w:t>
      </w:r>
    </w:p>
    <w:p w14:paraId="0FD166B8" w14:textId="0F31F259" w:rsidR="000C44EA" w:rsidRDefault="000C44EA" w:rsidP="000C44EA">
      <w:r>
        <w:t xml:space="preserve">14. </w:t>
      </w:r>
      <w:r w:rsidRPr="002C28CB">
        <w:t>Respuesta correcta: A. La educación para adultos se considera parte de la educación formal, aunque tiene características especiales.</w:t>
      </w:r>
    </w:p>
    <w:p w14:paraId="2AF53399" w14:textId="15061495" w:rsidR="000C44EA" w:rsidRDefault="000C44EA" w:rsidP="000C44EA">
      <w:r>
        <w:t xml:space="preserve">15. </w:t>
      </w:r>
      <w:r w:rsidRPr="002C28CB">
        <w:t>Respuesta correcta: B. El Artículo 70 establece este deber del Estado.</w:t>
      </w:r>
    </w:p>
    <w:p w14:paraId="14C1C75D" w14:textId="77777777" w:rsidR="000C44EA" w:rsidRPr="002C28CB" w:rsidRDefault="000C44EA" w:rsidP="000C44EA">
      <w:r>
        <w:t xml:space="preserve">16. </w:t>
      </w:r>
      <w:r w:rsidRPr="002C28CB">
        <w:t>Respuesta correcta: C. La ley señala que el servicio público de la educación cumple una función social.</w:t>
      </w:r>
    </w:p>
    <w:p w14:paraId="3CE9934E" w14:textId="09C118E2" w:rsidR="000C44EA" w:rsidRDefault="000C44EA" w:rsidP="000C44EA">
      <w:r>
        <w:t xml:space="preserve">17. </w:t>
      </w:r>
      <w:r w:rsidRPr="002C28CB">
        <w:t>Respuesta correcta: A. El Artículo 14 establece esta obligación para los establecimientos privados y públicos.</w:t>
      </w:r>
    </w:p>
    <w:p w14:paraId="07121FF9" w14:textId="77777777" w:rsidR="000C44EA" w:rsidRPr="002C28CB" w:rsidRDefault="000C44EA" w:rsidP="000C44EA">
      <w:r>
        <w:t xml:space="preserve">18. </w:t>
      </w:r>
      <w:r w:rsidRPr="002C28CB">
        <w:t>Respuesta correcta: A. La educación básica primaria comprende cinco (5) grados.</w:t>
      </w:r>
    </w:p>
    <w:p w14:paraId="762AA4AB" w14:textId="77777777" w:rsidR="000C44EA" w:rsidRPr="002C28CB" w:rsidRDefault="000C44EA" w:rsidP="000C44EA">
      <w:r>
        <w:t xml:space="preserve">19. </w:t>
      </w:r>
      <w:r w:rsidRPr="002C28CB">
        <w:t>Respuesta correcta: A. La educación media tiene una duración de dos (2) años.</w:t>
      </w:r>
    </w:p>
    <w:p w14:paraId="50FA76B6" w14:textId="77777777" w:rsidR="000C44EA" w:rsidRPr="002C28CB" w:rsidRDefault="000C44EA" w:rsidP="000C44EA">
      <w:r>
        <w:t xml:space="preserve">20. </w:t>
      </w:r>
      <w:r w:rsidRPr="002C28CB">
        <w:t>Respuesta correcta: C. La educación especial se concibe como un servicio de apoyo para personas con limitaciones o capacidades excepcionales.</w:t>
      </w:r>
    </w:p>
    <w:p w14:paraId="75E9C8C0" w14:textId="77777777" w:rsidR="000C44EA" w:rsidRPr="002C28CB" w:rsidRDefault="000C44EA" w:rsidP="000C44EA">
      <w:r>
        <w:t xml:space="preserve">21. </w:t>
      </w:r>
      <w:r w:rsidRPr="002C28CB">
        <w:t>Respuesta correcta: B. El PEI debe establecer los objetivos por niveles.</w:t>
      </w:r>
    </w:p>
    <w:p w14:paraId="3D26E7F0" w14:textId="77777777" w:rsidR="00F87CF0" w:rsidRPr="002C28CB" w:rsidRDefault="00F87CF0" w:rsidP="00F87CF0">
      <w:r>
        <w:t xml:space="preserve">22. </w:t>
      </w:r>
      <w:r w:rsidRPr="002C28CB">
        <w:t>Respuesta correcta: A. La educación básica secundaria comprende cuatro (4) grados.</w:t>
      </w:r>
    </w:p>
    <w:p w14:paraId="4D1A6A6B" w14:textId="5CAD5D3F" w:rsidR="00F87CF0" w:rsidRDefault="00F87CF0" w:rsidP="00F87CF0">
      <w:r>
        <w:t xml:space="preserve">23. </w:t>
      </w:r>
      <w:r w:rsidRPr="002C28CB">
        <w:t>Respuesta correcta: B. La ley promueve una evaluación continua e integral.</w:t>
      </w:r>
    </w:p>
    <w:p w14:paraId="68D617C7" w14:textId="5D12A821" w:rsidR="00F87CF0" w:rsidRDefault="00F87CF0" w:rsidP="00F87CF0">
      <w:r>
        <w:t xml:space="preserve">24. </w:t>
      </w:r>
      <w:r w:rsidRPr="002C28CB">
        <w:t>Respuesta correcta: A. El escalafón docente es un sistema de clasificación.</w:t>
      </w:r>
    </w:p>
    <w:p w14:paraId="488425E4" w14:textId="77777777" w:rsidR="00F87CF0" w:rsidRPr="002C28CB" w:rsidRDefault="00F87CF0" w:rsidP="00F87CF0">
      <w:r>
        <w:t xml:space="preserve">25. </w:t>
      </w:r>
      <w:r w:rsidRPr="002C28CB">
        <w:t>Respuesta correcta: A. La educación no formal es parte del servicio educativo, aunque tiene características diferentes a la formal.</w:t>
      </w:r>
    </w:p>
    <w:p w14:paraId="112CA40E" w14:textId="77777777" w:rsidR="00F87CF0" w:rsidRPr="002C28CB" w:rsidRDefault="00F87CF0" w:rsidP="00F87CF0">
      <w:r>
        <w:t xml:space="preserve">26. </w:t>
      </w:r>
      <w:r w:rsidRPr="002C28CB">
        <w:t>Respuesta correcta: B. La ley busca dictar normas orgánicas en materia de recursos y competencias.</w:t>
      </w:r>
    </w:p>
    <w:p w14:paraId="6D6FD70E" w14:textId="77777777" w:rsidR="00F87CF0" w:rsidRPr="002C28CB" w:rsidRDefault="00F87CF0" w:rsidP="00F87CF0">
      <w:r>
        <w:t xml:space="preserve">27. </w:t>
      </w:r>
      <w:r w:rsidRPr="002C28CB">
        <w:t>Respuesta correcta: B. La ley distribuye competencias entre la Nación, los departamentos, los distritos y los municipios.</w:t>
      </w:r>
    </w:p>
    <w:p w14:paraId="10120378" w14:textId="77777777" w:rsidR="00F87CF0" w:rsidRPr="002C28CB" w:rsidRDefault="00F87CF0" w:rsidP="00F87CF0">
      <w:r>
        <w:t xml:space="preserve">28. </w:t>
      </w:r>
      <w:r w:rsidRPr="002C28CB">
        <w:t>Respuesta correcta: B. La distribución se basa principalmente en la matrícula oficial.</w:t>
      </w:r>
    </w:p>
    <w:p w14:paraId="28EC84D6" w14:textId="77777777" w:rsidR="00F87CF0" w:rsidRPr="002C28CB" w:rsidRDefault="00F87CF0" w:rsidP="00F87CF0">
      <w:r>
        <w:t xml:space="preserve">29. </w:t>
      </w:r>
      <w:r w:rsidRPr="002C28CB">
        <w:t>Respuesta correcta: A. Los departamentos administran y distribuyen los recursos entre los municipios de su jurisdicción.</w:t>
      </w:r>
    </w:p>
    <w:p w14:paraId="5D5F0CC0" w14:textId="77777777" w:rsidR="00F87CF0" w:rsidRPr="002C28CB" w:rsidRDefault="00F87CF0" w:rsidP="00F87CF0">
      <w:r>
        <w:t>30.</w:t>
      </w:r>
      <w:r w:rsidRPr="002C28CB">
        <w:t>Respuesta correcta: A. La contratación se rige por los artículos 23 y 27 de la Ley 715 y el Decreto 1528 de 2002.</w:t>
      </w:r>
    </w:p>
    <w:p w14:paraId="1B3DE925" w14:textId="1685B5F5" w:rsidR="00F87CF0" w:rsidRDefault="00F87CF0" w:rsidP="00F87CF0">
      <w:r>
        <w:t xml:space="preserve">31. </w:t>
      </w:r>
      <w:r w:rsidRPr="002C28CB">
        <w:t>Respuesta correcta: B. Las entidades territoriales certificadas son aquellas que han asumido competencias en educación.</w:t>
      </w:r>
    </w:p>
    <w:p w14:paraId="45EBB701" w14:textId="54B2EC44" w:rsidR="00F87CF0" w:rsidRDefault="00F87CF0" w:rsidP="00F87CF0">
      <w:r>
        <w:t xml:space="preserve">32. </w:t>
      </w:r>
      <w:r w:rsidRPr="002C28CB">
        <w:t>Respuesta correcta: B. El nuevo Escalafón Docente aplica para los docentes vinculados a partir del 1 de enero de 2002.</w:t>
      </w:r>
    </w:p>
    <w:p w14:paraId="0AA814B0" w14:textId="2849333F" w:rsidR="00F87CF0" w:rsidRDefault="00F87CF0" w:rsidP="00F87CF0">
      <w:r>
        <w:lastRenderedPageBreak/>
        <w:t xml:space="preserve">33. </w:t>
      </w:r>
      <w:r w:rsidRPr="002C28CB">
        <w:t>Respuesta correcta: B. La ley regularizó la situación de los docentes contratados ordenando su vinculación provisional.</w:t>
      </w:r>
    </w:p>
    <w:p w14:paraId="79272C35" w14:textId="77777777" w:rsidR="00F87CF0" w:rsidRPr="002C28CB" w:rsidRDefault="00F87CF0" w:rsidP="00F87CF0">
      <w:r>
        <w:t xml:space="preserve">34. </w:t>
      </w:r>
      <w:r w:rsidRPr="002C28CB">
        <w:t>Respuesta correcta: C. El artículo otorga facultades a los resguardos y comunidades indígenas que se certifiquen como entes territoriales.</w:t>
      </w:r>
    </w:p>
    <w:p w14:paraId="6A61CE68" w14:textId="77777777" w:rsidR="00F87CF0" w:rsidRPr="002C28CB" w:rsidRDefault="00F87CF0" w:rsidP="00F87CF0">
      <w:r>
        <w:t xml:space="preserve">35. </w:t>
      </w:r>
      <w:r w:rsidRPr="002C28CB">
        <w:t>Respuesta correcta: C. Los recursos de destinación específica se asignan para cubrir ascensos en el escalafón.</w:t>
      </w:r>
    </w:p>
    <w:p w14:paraId="1F06C611" w14:textId="77777777" w:rsidR="00F87CF0" w:rsidRPr="002C28CB" w:rsidRDefault="00F87CF0" w:rsidP="00F87CF0">
      <w:r>
        <w:t xml:space="preserve">36. </w:t>
      </w:r>
      <w:r w:rsidRPr="002C28CB">
        <w:t>Respuesta correcta: B. La ley se expide en materia de recursos y competencias.</w:t>
      </w:r>
    </w:p>
    <w:p w14:paraId="6320751D" w14:textId="77777777" w:rsidR="00CE546F" w:rsidRPr="002C28CB" w:rsidRDefault="00CE546F" w:rsidP="00CE546F">
      <w:r>
        <w:t xml:space="preserve">37. </w:t>
      </w:r>
      <w:r w:rsidRPr="002C28CB">
        <w:t>Respuesta correcta: A. La ley prohíbe la contratación por fuera de la planta de personal aprobada.</w:t>
      </w:r>
    </w:p>
    <w:p w14:paraId="4E34FB8A" w14:textId="77777777" w:rsidR="00F87CF0" w:rsidRPr="002C28CB" w:rsidRDefault="00F87CF0" w:rsidP="00F87CF0">
      <w:r>
        <w:t xml:space="preserve">38. </w:t>
      </w:r>
      <w:r w:rsidRPr="002C28CB">
        <w:t>Respuesta correcta: D. La prestación del servicio es competencia de las entidades territoriales certificadas.</w:t>
      </w:r>
    </w:p>
    <w:p w14:paraId="17AE0CFE" w14:textId="77777777" w:rsidR="00CE546F" w:rsidRPr="002C28CB" w:rsidRDefault="00CE546F" w:rsidP="00CE546F">
      <w:r>
        <w:t xml:space="preserve">39. </w:t>
      </w:r>
      <w:r w:rsidRPr="002C28CB">
        <w:t>Respuesta correcta: A. El Sistema General de Participaciones se conforma con recursos de la Nación y de las entidades territoriales.</w:t>
      </w:r>
    </w:p>
    <w:p w14:paraId="11E74537" w14:textId="77777777" w:rsidR="00CE546F" w:rsidRPr="002C28CB" w:rsidRDefault="00CE546F" w:rsidP="00CE546F">
      <w:r>
        <w:t xml:space="preserve">40. </w:t>
      </w:r>
      <w:r w:rsidRPr="002C28CB">
        <w:t>Respuesta correcta: A. Los docentes vinculados después de la vigencia de la Ley 715 se rigen por el Decreto Ley 1278 de 2002.</w:t>
      </w:r>
    </w:p>
    <w:p w14:paraId="57283B9A" w14:textId="77777777" w:rsidR="00CE546F" w:rsidRPr="002C28CB" w:rsidRDefault="00CE546F" w:rsidP="00CE546F">
      <w:r>
        <w:t xml:space="preserve">41. </w:t>
      </w:r>
      <w:r w:rsidRPr="002C28CB">
        <w:t>Respuesta correcta: A. La ley reconoce la autonomía de las instituciones para elaborar su propio currículo.</w:t>
      </w:r>
    </w:p>
    <w:p w14:paraId="76DE3668" w14:textId="77777777" w:rsidR="00CE546F" w:rsidRPr="002C28CB" w:rsidRDefault="00CE546F" w:rsidP="00CE546F">
      <w:r>
        <w:t xml:space="preserve">42. </w:t>
      </w:r>
      <w:r w:rsidRPr="002C28CB">
        <w:t>Respuesta correcta: C. El Ministerio de Educación Nacional establece las normas técnicas curriculares y pedagógicas.</w:t>
      </w:r>
    </w:p>
    <w:p w14:paraId="6022CF9E" w14:textId="77777777" w:rsidR="00CE546F" w:rsidRPr="002C28CB" w:rsidRDefault="00CE546F" w:rsidP="00CE546F">
      <w:r>
        <w:t xml:space="preserve">43. </w:t>
      </w:r>
      <w:r w:rsidRPr="002C28CB">
        <w:t>Respuesta correcta: B. Los ascensos se financian con recursos de destinación específica.</w:t>
      </w:r>
    </w:p>
    <w:p w14:paraId="063E3D4A" w14:textId="77777777" w:rsidR="00CE546F" w:rsidRPr="002C28CB" w:rsidRDefault="00CE546F" w:rsidP="00CE546F">
      <w:r>
        <w:t xml:space="preserve">44. </w:t>
      </w:r>
      <w:r w:rsidRPr="002C28CB">
        <w:t>Respuesta correcta: D. La certificación implica asumir competencias, recibir recursos y poder nombrar docentes.</w:t>
      </w:r>
    </w:p>
    <w:p w14:paraId="55999980" w14:textId="77777777" w:rsidR="00CE546F" w:rsidRPr="002C28CB" w:rsidRDefault="00CE546F" w:rsidP="00CE546F">
      <w:r>
        <w:t xml:space="preserve">45. </w:t>
      </w:r>
      <w:r w:rsidRPr="002C28CB">
        <w:t>Respuesta correcta: A. Los docentes en provisionalidad deben participar en concursos para acceder a la carrera docente.</w:t>
      </w:r>
    </w:p>
    <w:p w14:paraId="7BF627B1" w14:textId="77777777" w:rsidR="00CE546F" w:rsidRPr="002C28CB" w:rsidRDefault="00CE546F" w:rsidP="00CE546F">
      <w:r>
        <w:t xml:space="preserve">46. </w:t>
      </w:r>
      <w:r w:rsidRPr="002C28CB">
        <w:t>Respuesta correcta: D. Las entidades territoriales deben garantizar la prestación, calidad y cobertura del servicio educativo.</w:t>
      </w:r>
    </w:p>
    <w:p w14:paraId="7FDC8EA5" w14:textId="77777777" w:rsidR="00CE546F" w:rsidRPr="002C28CB" w:rsidRDefault="00CE546F" w:rsidP="00CE546F">
      <w:r>
        <w:t xml:space="preserve">47. </w:t>
      </w:r>
      <w:r w:rsidRPr="002C28CB">
        <w:t>Respuesta correcta: A. Los recursos para educación son de destinación específica.</w:t>
      </w:r>
    </w:p>
    <w:p w14:paraId="3E38F82F" w14:textId="77777777" w:rsidR="00CE546F" w:rsidRPr="002C28CB" w:rsidRDefault="00CE546F" w:rsidP="00CE546F">
      <w:r>
        <w:t xml:space="preserve">48. </w:t>
      </w:r>
      <w:r w:rsidRPr="002C28CB">
        <w:t>Respuesta correcta: B. La ley establece que es responsabilidad de las entidades territoriales.</w:t>
      </w:r>
    </w:p>
    <w:p w14:paraId="562B9927" w14:textId="77777777" w:rsidR="00CE546F" w:rsidRPr="002C28CB" w:rsidRDefault="00CE546F" w:rsidP="00CE546F">
      <w:r>
        <w:t xml:space="preserve">49. </w:t>
      </w:r>
      <w:r w:rsidRPr="002C28CB">
        <w:t>Respuesta correcta: A. El nombramiento provisional procede cuando no hay listas de elegibles vigentes.</w:t>
      </w:r>
    </w:p>
    <w:p w14:paraId="3A6A9BBF" w14:textId="1243C4C3" w:rsidR="00CE546F" w:rsidRDefault="00CE546F" w:rsidP="00CE546F">
      <w:r>
        <w:t xml:space="preserve">50. </w:t>
      </w:r>
      <w:r w:rsidRPr="002C28CB">
        <w:t>Respuesta correcta: C. El Artículo 10 establece funciones para las entidades territoriales.</w:t>
      </w:r>
    </w:p>
    <w:p w14:paraId="4CE02D5A" w14:textId="4F38BE98" w:rsidR="00F21C0F" w:rsidRDefault="00F21C0F" w:rsidP="00CE546F"/>
    <w:p w14:paraId="4EF4B272" w14:textId="1C6EA877" w:rsidR="00F21C0F" w:rsidRDefault="00F21C0F" w:rsidP="00CE546F"/>
    <w:p w14:paraId="5C41AA08" w14:textId="3A400668" w:rsidR="00F21C0F" w:rsidRDefault="00F21C0F" w:rsidP="00CE546F">
      <w:pPr>
        <w:rPr>
          <w:b/>
          <w:bCs/>
          <w:sz w:val="28"/>
          <w:szCs w:val="28"/>
        </w:rPr>
      </w:pPr>
      <w:r w:rsidRPr="00F21C0F">
        <w:rPr>
          <w:b/>
          <w:bCs/>
          <w:sz w:val="28"/>
          <w:szCs w:val="28"/>
        </w:rPr>
        <w:lastRenderedPageBreak/>
        <w:t>Bloque II</w:t>
      </w:r>
    </w:p>
    <w:p w14:paraId="1C70397E" w14:textId="77777777" w:rsidR="00F21C0F" w:rsidRPr="00B518E2" w:rsidRDefault="00F21C0F" w:rsidP="00F21C0F">
      <w:pPr>
        <w:rPr>
          <w:sz w:val="24"/>
          <w:szCs w:val="24"/>
        </w:rPr>
      </w:pPr>
      <w:r w:rsidRPr="00B518E2">
        <w:rPr>
          <w:sz w:val="24"/>
          <w:szCs w:val="24"/>
        </w:rPr>
        <w:t xml:space="preserve">A continuación, se presentan </w:t>
      </w:r>
      <w:r>
        <w:rPr>
          <w:sz w:val="24"/>
          <w:szCs w:val="24"/>
        </w:rPr>
        <w:t>34</w:t>
      </w:r>
      <w:r w:rsidRPr="00B518E2">
        <w:rPr>
          <w:sz w:val="24"/>
          <w:szCs w:val="24"/>
        </w:rPr>
        <w:t xml:space="preserve"> preguntas de opción múltiple basadas en casos aplicados, diseñadas para un concurso docente en Colombia. Estas preguntas se fundamentan en las leyes 115 de 1994 y 715 de 2001, así como en sus decretos reglamentarios, siguiendo el estilo de los bancos de preguntas de la CNSC y el ICFES.</w:t>
      </w:r>
    </w:p>
    <w:p w14:paraId="185A6141" w14:textId="77777777" w:rsidR="00F21C0F" w:rsidRPr="00B518E2" w:rsidRDefault="00F21C0F" w:rsidP="00F21C0F">
      <w:pPr>
        <w:rPr>
          <w:b/>
          <w:bCs/>
          <w:sz w:val="36"/>
          <w:szCs w:val="36"/>
        </w:rPr>
      </w:pPr>
      <w:r w:rsidRPr="00B518E2">
        <w:rPr>
          <w:b/>
          <w:bCs/>
          <w:sz w:val="36"/>
          <w:szCs w:val="36"/>
        </w:rPr>
        <w:t>Preguntas de caso aplicado sobre la Ley 115 de 1994</w:t>
      </w:r>
    </w:p>
    <w:p w14:paraId="5E51C338" w14:textId="77777777" w:rsidR="00F21C0F" w:rsidRPr="00B518E2" w:rsidRDefault="00F21C0F" w:rsidP="00F21C0F">
      <w:pPr>
        <w:rPr>
          <w:b/>
          <w:bCs/>
          <w:sz w:val="24"/>
          <w:szCs w:val="24"/>
        </w:rPr>
      </w:pPr>
      <w:r w:rsidRPr="00B518E2">
        <w:rPr>
          <w:b/>
          <w:bCs/>
          <w:sz w:val="24"/>
          <w:szCs w:val="24"/>
        </w:rPr>
        <w:t>1. Una institución educativa decide implementar un proyecto de educación sexual que no está contemplado en su PEI. ¿Cuál debe ser el procedimiento inicial del docente que lidera la propuesta?</w:t>
      </w:r>
    </w:p>
    <w:p w14:paraId="01BB1590" w14:textId="77777777" w:rsidR="00F21C0F" w:rsidRPr="00B518E2" w:rsidRDefault="00F21C0F" w:rsidP="00F21C0F">
      <w:pPr>
        <w:rPr>
          <w:sz w:val="24"/>
          <w:szCs w:val="24"/>
        </w:rPr>
      </w:pPr>
      <w:r w:rsidRPr="00B518E2">
        <w:rPr>
          <w:sz w:val="24"/>
          <w:szCs w:val="24"/>
        </w:rPr>
        <w:t>A. Implementar el proyecto de manera extracurricular sin modificar el PEI.</w:t>
      </w:r>
    </w:p>
    <w:p w14:paraId="0136DD1B" w14:textId="77777777" w:rsidR="00F21C0F" w:rsidRPr="00B518E2" w:rsidRDefault="00F21C0F" w:rsidP="00F21C0F">
      <w:pPr>
        <w:rPr>
          <w:sz w:val="24"/>
          <w:szCs w:val="24"/>
        </w:rPr>
      </w:pPr>
      <w:r w:rsidRPr="00B518E2">
        <w:rPr>
          <w:sz w:val="24"/>
          <w:szCs w:val="24"/>
        </w:rPr>
        <w:t>B. Solicitar al rector las modificaciones al PEI para que sean discutidas por los estamentos y decididas por el Consejo Directivo.</w:t>
      </w:r>
    </w:p>
    <w:p w14:paraId="30CCF33C" w14:textId="77777777" w:rsidR="00F21C0F" w:rsidRPr="00B518E2" w:rsidRDefault="00F21C0F" w:rsidP="00F21C0F">
      <w:pPr>
        <w:rPr>
          <w:sz w:val="24"/>
          <w:szCs w:val="24"/>
        </w:rPr>
      </w:pPr>
      <w:r w:rsidRPr="00B518E2">
        <w:rPr>
          <w:sz w:val="24"/>
          <w:szCs w:val="24"/>
        </w:rPr>
        <w:t>C. Enviar la propuesta directamente al Ministerio de Educación Nacional.</w:t>
      </w:r>
    </w:p>
    <w:p w14:paraId="419C0587" w14:textId="77777777" w:rsidR="00F21C0F" w:rsidRPr="00B518E2" w:rsidRDefault="00F21C0F" w:rsidP="00F21C0F">
      <w:pPr>
        <w:rPr>
          <w:sz w:val="24"/>
          <w:szCs w:val="24"/>
        </w:rPr>
      </w:pPr>
      <w:r w:rsidRPr="00B518E2">
        <w:rPr>
          <w:sz w:val="24"/>
          <w:szCs w:val="24"/>
        </w:rPr>
        <w:t>D. Esperar a que el Consejo Directivo inicie la reforma del PEI.</w:t>
      </w:r>
    </w:p>
    <w:p w14:paraId="198CF6B5" w14:textId="77777777" w:rsidR="00F21C0F" w:rsidRPr="00B518E2" w:rsidRDefault="00F21C0F" w:rsidP="00F21C0F">
      <w:pPr>
        <w:rPr>
          <w:b/>
          <w:bCs/>
          <w:sz w:val="24"/>
          <w:szCs w:val="24"/>
        </w:rPr>
      </w:pPr>
      <w:r w:rsidRPr="00B518E2">
        <w:rPr>
          <w:b/>
          <w:bCs/>
          <w:sz w:val="24"/>
          <w:szCs w:val="24"/>
        </w:rPr>
        <w:t>2. Un docente de ciencias sociales propone incluir en el plan de estudios un nuevo enfoque pedagógico basado en competencias ciudadanas. ¿Cuál es el fundamento legal que debe guiar esta modificación?</w:t>
      </w:r>
    </w:p>
    <w:p w14:paraId="4FE133B4" w14:textId="77777777" w:rsidR="00F21C0F" w:rsidRPr="00B518E2" w:rsidRDefault="00F21C0F" w:rsidP="00F21C0F">
      <w:pPr>
        <w:rPr>
          <w:sz w:val="24"/>
          <w:szCs w:val="24"/>
        </w:rPr>
      </w:pPr>
      <w:r w:rsidRPr="00B518E2">
        <w:rPr>
          <w:sz w:val="24"/>
          <w:szCs w:val="24"/>
        </w:rPr>
        <w:t>A. El plan de estudios debe establecer los objetivos por niveles, grados y áreas, la metodología, la distribución del tiempo y los criterios de evaluación, de acuerdo con el PEI.</w:t>
      </w:r>
    </w:p>
    <w:p w14:paraId="0D8951D7" w14:textId="77777777" w:rsidR="00F21C0F" w:rsidRPr="00B518E2" w:rsidRDefault="00F21C0F" w:rsidP="00F21C0F">
      <w:pPr>
        <w:rPr>
          <w:sz w:val="24"/>
          <w:szCs w:val="24"/>
        </w:rPr>
      </w:pPr>
      <w:r w:rsidRPr="00B518E2">
        <w:rPr>
          <w:sz w:val="24"/>
          <w:szCs w:val="24"/>
        </w:rPr>
        <w:t>B. El docente puede rediseñar los lineamientos curriculares establecidos por el MEN.</w:t>
      </w:r>
    </w:p>
    <w:p w14:paraId="68156996" w14:textId="77777777" w:rsidR="00F21C0F" w:rsidRPr="00B518E2" w:rsidRDefault="00F21C0F" w:rsidP="00F21C0F">
      <w:pPr>
        <w:rPr>
          <w:sz w:val="24"/>
          <w:szCs w:val="24"/>
        </w:rPr>
      </w:pPr>
      <w:r w:rsidRPr="00B518E2">
        <w:rPr>
          <w:sz w:val="24"/>
          <w:szCs w:val="24"/>
        </w:rPr>
        <w:t>C. La modificación debe ser aprobada únicamente por el rector.</w:t>
      </w:r>
    </w:p>
    <w:p w14:paraId="1880A072" w14:textId="77777777" w:rsidR="00F21C0F" w:rsidRPr="00B518E2" w:rsidRDefault="00F21C0F" w:rsidP="00F21C0F">
      <w:pPr>
        <w:rPr>
          <w:sz w:val="24"/>
          <w:szCs w:val="24"/>
        </w:rPr>
      </w:pPr>
      <w:r w:rsidRPr="00B518E2">
        <w:rPr>
          <w:sz w:val="24"/>
          <w:szCs w:val="24"/>
        </w:rPr>
        <w:t>D. El plan de estudios debe ser igual para todas las instituciones educativas del país.</w:t>
      </w:r>
    </w:p>
    <w:p w14:paraId="1998000C" w14:textId="77777777" w:rsidR="00F21C0F" w:rsidRPr="00B518E2" w:rsidRDefault="00F21C0F" w:rsidP="00F21C0F">
      <w:pPr>
        <w:rPr>
          <w:b/>
          <w:bCs/>
          <w:sz w:val="24"/>
          <w:szCs w:val="24"/>
        </w:rPr>
      </w:pPr>
      <w:r w:rsidRPr="00B518E2">
        <w:rPr>
          <w:b/>
          <w:bCs/>
          <w:sz w:val="24"/>
          <w:szCs w:val="24"/>
        </w:rPr>
        <w:t>3. Un padre de familia solicita que su hijo sea eximido de la clase de religión argumentando que pertenece a una confesión distinta. ¿Cómo debe proceder la institución educativa según la Ley 115?</w:t>
      </w:r>
    </w:p>
    <w:p w14:paraId="77467C89" w14:textId="77777777" w:rsidR="00F21C0F" w:rsidRPr="00B518E2" w:rsidRDefault="00F21C0F" w:rsidP="00F21C0F">
      <w:pPr>
        <w:rPr>
          <w:sz w:val="24"/>
          <w:szCs w:val="24"/>
        </w:rPr>
      </w:pPr>
      <w:r w:rsidRPr="00B518E2">
        <w:rPr>
          <w:sz w:val="24"/>
          <w:szCs w:val="24"/>
        </w:rPr>
        <w:t>A. Negar la solicitud porque la educación religiosa es obligatoria.</w:t>
      </w:r>
    </w:p>
    <w:p w14:paraId="66248C1A" w14:textId="77777777" w:rsidR="00F21C0F" w:rsidRPr="00B518E2" w:rsidRDefault="00F21C0F" w:rsidP="00F21C0F">
      <w:pPr>
        <w:rPr>
          <w:sz w:val="24"/>
          <w:szCs w:val="24"/>
        </w:rPr>
      </w:pPr>
      <w:r w:rsidRPr="00B518E2">
        <w:rPr>
          <w:sz w:val="24"/>
          <w:szCs w:val="24"/>
        </w:rPr>
        <w:t>B. Aceptar la solicitud, ya que la educación religiosa es optativa.</w:t>
      </w:r>
    </w:p>
    <w:p w14:paraId="231FB6DC" w14:textId="77777777" w:rsidR="00F21C0F" w:rsidRPr="00B518E2" w:rsidRDefault="00F21C0F" w:rsidP="00F21C0F">
      <w:pPr>
        <w:rPr>
          <w:sz w:val="24"/>
          <w:szCs w:val="24"/>
        </w:rPr>
      </w:pPr>
      <w:r w:rsidRPr="00B518E2">
        <w:rPr>
          <w:sz w:val="24"/>
          <w:szCs w:val="24"/>
        </w:rPr>
        <w:t>C. Remitir el caso al Ministerio de Educación.</w:t>
      </w:r>
    </w:p>
    <w:p w14:paraId="12B6E19A" w14:textId="77777777" w:rsidR="00F21C0F" w:rsidRPr="00B518E2" w:rsidRDefault="00F21C0F" w:rsidP="00F21C0F">
      <w:pPr>
        <w:rPr>
          <w:sz w:val="24"/>
          <w:szCs w:val="24"/>
        </w:rPr>
      </w:pPr>
      <w:r w:rsidRPr="00B518E2">
        <w:rPr>
          <w:sz w:val="24"/>
          <w:szCs w:val="24"/>
        </w:rPr>
        <w:t>D. Ofrecer una clase alternativa de ética sin eximir al estudiante.</w:t>
      </w:r>
    </w:p>
    <w:p w14:paraId="0CF995F5" w14:textId="77777777" w:rsidR="00F21C0F" w:rsidRPr="00B518E2" w:rsidRDefault="00F21C0F" w:rsidP="00F21C0F">
      <w:pPr>
        <w:rPr>
          <w:b/>
          <w:bCs/>
          <w:sz w:val="24"/>
          <w:szCs w:val="24"/>
        </w:rPr>
      </w:pPr>
      <w:r w:rsidRPr="00B518E2">
        <w:rPr>
          <w:b/>
          <w:bCs/>
          <w:sz w:val="24"/>
          <w:szCs w:val="24"/>
        </w:rPr>
        <w:lastRenderedPageBreak/>
        <w:t>4. Un rector recibe una propuesta de modificación del PEI presentada por el Consejo de Padres. Según la normativa, ¿cuál es el procedimiento correcto?</w:t>
      </w:r>
    </w:p>
    <w:p w14:paraId="5DFA96A4" w14:textId="77777777" w:rsidR="00F21C0F" w:rsidRPr="00B518E2" w:rsidRDefault="00F21C0F" w:rsidP="00F21C0F">
      <w:pPr>
        <w:rPr>
          <w:sz w:val="24"/>
          <w:szCs w:val="24"/>
        </w:rPr>
      </w:pPr>
      <w:r w:rsidRPr="00B518E2">
        <w:rPr>
          <w:sz w:val="24"/>
          <w:szCs w:val="24"/>
        </w:rPr>
        <w:t>A. El rector puede aprobar la modificación directamente.</w:t>
      </w:r>
    </w:p>
    <w:p w14:paraId="71720C15" w14:textId="77777777" w:rsidR="00F21C0F" w:rsidRPr="00B518E2" w:rsidRDefault="00F21C0F" w:rsidP="00F21C0F">
      <w:pPr>
        <w:rPr>
          <w:sz w:val="24"/>
          <w:szCs w:val="24"/>
        </w:rPr>
      </w:pPr>
      <w:r w:rsidRPr="00B518E2">
        <w:rPr>
          <w:sz w:val="24"/>
          <w:szCs w:val="24"/>
        </w:rPr>
        <w:t>B. El rector debe someter la propuesta a discusión de los estamentos y luego el Consejo Directivo decide, previa consulta con el Consejo Académico.</w:t>
      </w:r>
    </w:p>
    <w:p w14:paraId="3F468128" w14:textId="77777777" w:rsidR="00F21C0F" w:rsidRPr="00B518E2" w:rsidRDefault="00F21C0F" w:rsidP="00F21C0F">
      <w:pPr>
        <w:rPr>
          <w:sz w:val="24"/>
          <w:szCs w:val="24"/>
        </w:rPr>
      </w:pPr>
      <w:r w:rsidRPr="00B518E2">
        <w:rPr>
          <w:sz w:val="24"/>
          <w:szCs w:val="24"/>
        </w:rPr>
        <w:t>C. La propuesta debe ser enviada al MEN para su revisión.</w:t>
      </w:r>
    </w:p>
    <w:p w14:paraId="0ED5BB5E" w14:textId="77777777" w:rsidR="00F21C0F" w:rsidRPr="00B518E2" w:rsidRDefault="00F21C0F" w:rsidP="00F21C0F">
      <w:pPr>
        <w:rPr>
          <w:sz w:val="24"/>
          <w:szCs w:val="24"/>
        </w:rPr>
      </w:pPr>
      <w:r w:rsidRPr="00B518E2">
        <w:rPr>
          <w:sz w:val="24"/>
          <w:szCs w:val="24"/>
        </w:rPr>
        <w:t>D. El rector debe convocar a una asamblea general de la comunidad educativa para decidir.</w:t>
      </w:r>
    </w:p>
    <w:p w14:paraId="3881C4D7" w14:textId="77777777" w:rsidR="00F21C0F" w:rsidRPr="00B518E2" w:rsidRDefault="00F21C0F" w:rsidP="00F21C0F">
      <w:pPr>
        <w:rPr>
          <w:b/>
          <w:bCs/>
          <w:sz w:val="24"/>
          <w:szCs w:val="24"/>
        </w:rPr>
      </w:pPr>
      <w:r w:rsidRPr="00B518E2">
        <w:rPr>
          <w:b/>
          <w:bCs/>
          <w:sz w:val="24"/>
          <w:szCs w:val="24"/>
        </w:rPr>
        <w:t>5. Una institución educativa privada se niega a implementar los proyectos pedagógicos obligatorios establecidos en la Ley 115. ¿Es esto procedente?</w:t>
      </w:r>
    </w:p>
    <w:p w14:paraId="65692EB7" w14:textId="77777777" w:rsidR="00F21C0F" w:rsidRPr="00B518E2" w:rsidRDefault="00F21C0F" w:rsidP="00F21C0F">
      <w:pPr>
        <w:rPr>
          <w:sz w:val="24"/>
          <w:szCs w:val="24"/>
        </w:rPr>
      </w:pPr>
      <w:r w:rsidRPr="00B518E2">
        <w:rPr>
          <w:sz w:val="24"/>
          <w:szCs w:val="24"/>
        </w:rPr>
        <w:t>A. Sí, porque las instituciones privadas tienen autonomía curricular.</w:t>
      </w:r>
    </w:p>
    <w:p w14:paraId="0F320EAE" w14:textId="77777777" w:rsidR="00F21C0F" w:rsidRPr="00B518E2" w:rsidRDefault="00F21C0F" w:rsidP="00F21C0F">
      <w:pPr>
        <w:rPr>
          <w:sz w:val="24"/>
          <w:szCs w:val="24"/>
        </w:rPr>
      </w:pPr>
      <w:r w:rsidRPr="00B518E2">
        <w:rPr>
          <w:sz w:val="24"/>
          <w:szCs w:val="24"/>
        </w:rPr>
        <w:t>B. No, porque tanto instituciones públicas como privadas están obligadas a cumplir con los proyectos pedagógicos obligatorios.</w:t>
      </w:r>
    </w:p>
    <w:p w14:paraId="0E69E7C8" w14:textId="77777777" w:rsidR="00F21C0F" w:rsidRPr="00B518E2" w:rsidRDefault="00F21C0F" w:rsidP="00F21C0F">
      <w:pPr>
        <w:rPr>
          <w:sz w:val="24"/>
          <w:szCs w:val="24"/>
        </w:rPr>
      </w:pPr>
      <w:r w:rsidRPr="00B518E2">
        <w:rPr>
          <w:sz w:val="24"/>
          <w:szCs w:val="24"/>
        </w:rPr>
        <w:t>C. Sí, porque los proyectos pedagógicos solo aplican a instituciones públicas.</w:t>
      </w:r>
    </w:p>
    <w:p w14:paraId="0FED8A79" w14:textId="77777777" w:rsidR="00F21C0F" w:rsidRPr="00B518E2" w:rsidRDefault="00F21C0F" w:rsidP="00F21C0F">
      <w:pPr>
        <w:rPr>
          <w:sz w:val="24"/>
          <w:szCs w:val="24"/>
        </w:rPr>
      </w:pPr>
      <w:r w:rsidRPr="00B518E2">
        <w:rPr>
          <w:sz w:val="24"/>
          <w:szCs w:val="24"/>
        </w:rPr>
        <w:t>D. No, pero solo si la institución recibe recursos del Estado.</w:t>
      </w:r>
    </w:p>
    <w:p w14:paraId="26E5FAE2" w14:textId="77777777" w:rsidR="00F21C0F" w:rsidRPr="00B518E2" w:rsidRDefault="00F21C0F" w:rsidP="00F21C0F">
      <w:pPr>
        <w:rPr>
          <w:b/>
          <w:bCs/>
          <w:sz w:val="24"/>
          <w:szCs w:val="24"/>
        </w:rPr>
      </w:pPr>
      <w:r w:rsidRPr="00B518E2">
        <w:rPr>
          <w:b/>
          <w:bCs/>
          <w:sz w:val="24"/>
          <w:szCs w:val="24"/>
        </w:rPr>
        <w:t>8. Un egresado de una institución educativa solicita participar en la revisión del PEI. ¿Tiene derecho a hacerlo según la Ley 115?</w:t>
      </w:r>
    </w:p>
    <w:p w14:paraId="5FD6690C" w14:textId="77777777" w:rsidR="00F21C0F" w:rsidRPr="00B518E2" w:rsidRDefault="00F21C0F" w:rsidP="00F21C0F">
      <w:pPr>
        <w:rPr>
          <w:sz w:val="24"/>
          <w:szCs w:val="24"/>
        </w:rPr>
      </w:pPr>
      <w:r w:rsidRPr="00B518E2">
        <w:rPr>
          <w:sz w:val="24"/>
          <w:szCs w:val="24"/>
        </w:rPr>
        <w:t>A. No, porque los egresados no hacen parte de la comunidad educativa.</w:t>
      </w:r>
    </w:p>
    <w:p w14:paraId="3F88CCFF" w14:textId="77777777" w:rsidR="00F21C0F" w:rsidRPr="00B518E2" w:rsidRDefault="00F21C0F" w:rsidP="00F21C0F">
      <w:pPr>
        <w:rPr>
          <w:sz w:val="24"/>
          <w:szCs w:val="24"/>
        </w:rPr>
      </w:pPr>
      <w:r w:rsidRPr="00B518E2">
        <w:rPr>
          <w:sz w:val="24"/>
          <w:szCs w:val="24"/>
        </w:rPr>
        <w:t>B. Sí, porque los egresados son miembros de la comunidad educativa.</w:t>
      </w:r>
    </w:p>
    <w:p w14:paraId="7E2D3218" w14:textId="77777777" w:rsidR="00F21C0F" w:rsidRPr="00B518E2" w:rsidRDefault="00F21C0F" w:rsidP="00F21C0F">
      <w:pPr>
        <w:rPr>
          <w:sz w:val="24"/>
          <w:szCs w:val="24"/>
        </w:rPr>
      </w:pPr>
      <w:r w:rsidRPr="00B518E2">
        <w:rPr>
          <w:sz w:val="24"/>
          <w:szCs w:val="24"/>
        </w:rPr>
        <w:t>C. Sí, pero solo si son padres de familia.</w:t>
      </w:r>
    </w:p>
    <w:p w14:paraId="26E7AC4B" w14:textId="77777777" w:rsidR="00F21C0F" w:rsidRPr="00B518E2" w:rsidRDefault="00F21C0F" w:rsidP="00F21C0F">
      <w:pPr>
        <w:rPr>
          <w:sz w:val="24"/>
          <w:szCs w:val="24"/>
        </w:rPr>
      </w:pPr>
      <w:r w:rsidRPr="00B518E2">
        <w:rPr>
          <w:sz w:val="24"/>
          <w:szCs w:val="24"/>
        </w:rPr>
        <w:t>D. No, porque el PEI es competencia exclusiva de docentes y directivos.</w:t>
      </w:r>
    </w:p>
    <w:p w14:paraId="20C9908A" w14:textId="77777777" w:rsidR="00F21C0F" w:rsidRPr="00B518E2" w:rsidRDefault="00F21C0F" w:rsidP="00F21C0F">
      <w:pPr>
        <w:rPr>
          <w:b/>
          <w:bCs/>
          <w:sz w:val="24"/>
          <w:szCs w:val="24"/>
        </w:rPr>
      </w:pPr>
      <w:r w:rsidRPr="00B518E2">
        <w:rPr>
          <w:b/>
          <w:bCs/>
          <w:sz w:val="24"/>
          <w:szCs w:val="24"/>
        </w:rPr>
        <w:t>9. Un docente propone un proyecto pedagógico que no está en el PEI. ¿Cuál es el primer paso que debe seguir?</w:t>
      </w:r>
    </w:p>
    <w:p w14:paraId="6FBAC90F" w14:textId="77777777" w:rsidR="00F21C0F" w:rsidRPr="00B518E2" w:rsidRDefault="00F21C0F" w:rsidP="00F21C0F">
      <w:pPr>
        <w:rPr>
          <w:sz w:val="24"/>
          <w:szCs w:val="24"/>
        </w:rPr>
      </w:pPr>
      <w:r w:rsidRPr="00B518E2">
        <w:rPr>
          <w:sz w:val="24"/>
          <w:szCs w:val="24"/>
        </w:rPr>
        <w:t>A. Implementarlo directamente en su clase.</w:t>
      </w:r>
    </w:p>
    <w:p w14:paraId="6BC036DD" w14:textId="77777777" w:rsidR="00F21C0F" w:rsidRPr="00B518E2" w:rsidRDefault="00F21C0F" w:rsidP="00F21C0F">
      <w:pPr>
        <w:rPr>
          <w:sz w:val="24"/>
          <w:szCs w:val="24"/>
        </w:rPr>
      </w:pPr>
      <w:r w:rsidRPr="00B518E2">
        <w:rPr>
          <w:sz w:val="24"/>
          <w:szCs w:val="24"/>
        </w:rPr>
        <w:t>B. Solicitar al rector las modificaciones al PEI.</w:t>
      </w:r>
    </w:p>
    <w:p w14:paraId="4805A436" w14:textId="77777777" w:rsidR="00F21C0F" w:rsidRPr="00B518E2" w:rsidRDefault="00F21C0F" w:rsidP="00F21C0F">
      <w:pPr>
        <w:rPr>
          <w:sz w:val="24"/>
          <w:szCs w:val="24"/>
        </w:rPr>
      </w:pPr>
      <w:r w:rsidRPr="00B518E2">
        <w:rPr>
          <w:sz w:val="24"/>
          <w:szCs w:val="24"/>
        </w:rPr>
        <w:t>C. Esperar la aprobación del Consejo Directivo.</w:t>
      </w:r>
    </w:p>
    <w:p w14:paraId="1B798310" w14:textId="77777777" w:rsidR="00F21C0F" w:rsidRPr="00B518E2" w:rsidRDefault="00F21C0F" w:rsidP="00F21C0F">
      <w:pPr>
        <w:rPr>
          <w:sz w:val="24"/>
          <w:szCs w:val="24"/>
        </w:rPr>
      </w:pPr>
      <w:r w:rsidRPr="00B518E2">
        <w:rPr>
          <w:sz w:val="24"/>
          <w:szCs w:val="24"/>
        </w:rPr>
        <w:t>D. Consultar con el MEN.</w:t>
      </w:r>
    </w:p>
    <w:p w14:paraId="1FA5AF51" w14:textId="77777777" w:rsidR="00F21C0F" w:rsidRPr="00B518E2" w:rsidRDefault="00F21C0F" w:rsidP="00F21C0F">
      <w:pPr>
        <w:rPr>
          <w:b/>
          <w:bCs/>
          <w:sz w:val="24"/>
          <w:szCs w:val="24"/>
        </w:rPr>
      </w:pPr>
      <w:r w:rsidRPr="00B518E2">
        <w:rPr>
          <w:b/>
          <w:bCs/>
          <w:sz w:val="24"/>
          <w:szCs w:val="24"/>
        </w:rPr>
        <w:t>10. Un padre de familia afirma que la educación básica solo prepara para la educación media. ¿Es correcta esta afirmación según la Ley 115?</w:t>
      </w:r>
    </w:p>
    <w:p w14:paraId="32437A3D" w14:textId="77777777" w:rsidR="00F21C0F" w:rsidRPr="00B518E2" w:rsidRDefault="00F21C0F" w:rsidP="00F21C0F">
      <w:pPr>
        <w:rPr>
          <w:sz w:val="24"/>
          <w:szCs w:val="24"/>
        </w:rPr>
      </w:pPr>
      <w:r w:rsidRPr="00B518E2">
        <w:rPr>
          <w:sz w:val="24"/>
          <w:szCs w:val="24"/>
        </w:rPr>
        <w:t>A. Sí, porque la educación básica es un nivel previo.</w:t>
      </w:r>
    </w:p>
    <w:p w14:paraId="61B53865" w14:textId="77777777" w:rsidR="00F21C0F" w:rsidRPr="00B518E2" w:rsidRDefault="00F21C0F" w:rsidP="00F21C0F">
      <w:pPr>
        <w:rPr>
          <w:sz w:val="24"/>
          <w:szCs w:val="24"/>
        </w:rPr>
      </w:pPr>
      <w:r w:rsidRPr="00B518E2">
        <w:rPr>
          <w:sz w:val="24"/>
          <w:szCs w:val="24"/>
        </w:rPr>
        <w:lastRenderedPageBreak/>
        <w:t>B. No, porque la educación básica también busca la formación integral y el desarrollo de competencias para la vida.</w:t>
      </w:r>
    </w:p>
    <w:p w14:paraId="00416A6A" w14:textId="77777777" w:rsidR="00F21C0F" w:rsidRPr="00B518E2" w:rsidRDefault="00F21C0F" w:rsidP="00F21C0F">
      <w:pPr>
        <w:rPr>
          <w:sz w:val="24"/>
          <w:szCs w:val="24"/>
        </w:rPr>
      </w:pPr>
      <w:r w:rsidRPr="00B518E2">
        <w:rPr>
          <w:sz w:val="24"/>
          <w:szCs w:val="24"/>
        </w:rPr>
        <w:t>C. Sí, porque la ley no menciona otros fines.</w:t>
      </w:r>
    </w:p>
    <w:p w14:paraId="689C1150" w14:textId="77777777" w:rsidR="00F21C0F" w:rsidRPr="00B518E2" w:rsidRDefault="00F21C0F" w:rsidP="00F21C0F">
      <w:pPr>
        <w:rPr>
          <w:sz w:val="24"/>
          <w:szCs w:val="24"/>
        </w:rPr>
      </w:pPr>
      <w:r w:rsidRPr="00B518E2">
        <w:rPr>
          <w:sz w:val="24"/>
          <w:szCs w:val="24"/>
        </w:rPr>
        <w:t>D. No, porque la educación básica prepara exclusivamente para el trabajo.</w:t>
      </w:r>
    </w:p>
    <w:p w14:paraId="46511BBB" w14:textId="77777777" w:rsidR="00F21C0F" w:rsidRPr="00B518E2" w:rsidRDefault="00F21C0F" w:rsidP="00F21C0F">
      <w:pPr>
        <w:rPr>
          <w:b/>
          <w:bCs/>
          <w:sz w:val="24"/>
          <w:szCs w:val="24"/>
        </w:rPr>
      </w:pPr>
      <w:r w:rsidRPr="00B518E2">
        <w:rPr>
          <w:b/>
          <w:bCs/>
          <w:sz w:val="24"/>
          <w:szCs w:val="24"/>
        </w:rPr>
        <w:t>11. Una institución educativa elimina la enseñanza de lengua extranjera en primaria argumentando falta de presupuesto. ¿Es esto viable según la Ley 115?</w:t>
      </w:r>
    </w:p>
    <w:p w14:paraId="30A1ABDA" w14:textId="77777777" w:rsidR="00F21C0F" w:rsidRPr="00B518E2" w:rsidRDefault="00F21C0F" w:rsidP="00F21C0F">
      <w:pPr>
        <w:rPr>
          <w:sz w:val="24"/>
          <w:szCs w:val="24"/>
        </w:rPr>
      </w:pPr>
      <w:r w:rsidRPr="00B518E2">
        <w:rPr>
          <w:sz w:val="24"/>
          <w:szCs w:val="24"/>
        </w:rPr>
        <w:t>A. Sí, porque la institución tiene autonomía.</w:t>
      </w:r>
    </w:p>
    <w:p w14:paraId="454A98A5" w14:textId="77777777" w:rsidR="00F21C0F" w:rsidRPr="00B518E2" w:rsidRDefault="00F21C0F" w:rsidP="00F21C0F">
      <w:pPr>
        <w:rPr>
          <w:sz w:val="24"/>
          <w:szCs w:val="24"/>
        </w:rPr>
      </w:pPr>
      <w:r w:rsidRPr="00B518E2">
        <w:rPr>
          <w:sz w:val="24"/>
          <w:szCs w:val="24"/>
        </w:rPr>
        <w:t>B. No, porque la enseñanza de lengua extranjera es obligatoria en la educación básica.</w:t>
      </w:r>
    </w:p>
    <w:p w14:paraId="59CED299" w14:textId="77777777" w:rsidR="00F21C0F" w:rsidRPr="00B518E2" w:rsidRDefault="00F21C0F" w:rsidP="00F21C0F">
      <w:pPr>
        <w:rPr>
          <w:sz w:val="24"/>
          <w:szCs w:val="24"/>
        </w:rPr>
      </w:pPr>
      <w:r w:rsidRPr="00B518E2">
        <w:rPr>
          <w:sz w:val="24"/>
          <w:szCs w:val="24"/>
        </w:rPr>
        <w:t>C. Sí, si el Consejo Directivo lo aprueba.</w:t>
      </w:r>
    </w:p>
    <w:p w14:paraId="6E721D8F" w14:textId="77777777" w:rsidR="00F21C0F" w:rsidRPr="00B518E2" w:rsidRDefault="00F21C0F" w:rsidP="00F21C0F">
      <w:pPr>
        <w:rPr>
          <w:sz w:val="24"/>
          <w:szCs w:val="24"/>
        </w:rPr>
      </w:pPr>
      <w:r w:rsidRPr="00B518E2">
        <w:rPr>
          <w:sz w:val="24"/>
          <w:szCs w:val="24"/>
        </w:rPr>
        <w:t>D. No, pero solo si la institución es pública.</w:t>
      </w:r>
    </w:p>
    <w:p w14:paraId="2AE4D8F5" w14:textId="77777777" w:rsidR="00F21C0F" w:rsidRPr="00B518E2" w:rsidRDefault="00F21C0F" w:rsidP="00F21C0F">
      <w:pPr>
        <w:rPr>
          <w:b/>
          <w:bCs/>
          <w:sz w:val="24"/>
          <w:szCs w:val="24"/>
        </w:rPr>
      </w:pPr>
      <w:r w:rsidRPr="00B518E2">
        <w:rPr>
          <w:b/>
          <w:bCs/>
          <w:sz w:val="24"/>
          <w:szCs w:val="24"/>
        </w:rPr>
        <w:t>13. Un estudiante con discapacidad auditiva es matriculado en una institución que no cuenta con intérprete de lengua de señas. ¿Qué debe garantizar la institución según la Ley 115?</w:t>
      </w:r>
    </w:p>
    <w:p w14:paraId="2863F8F6" w14:textId="77777777" w:rsidR="00F21C0F" w:rsidRPr="00B518E2" w:rsidRDefault="00F21C0F" w:rsidP="00F21C0F">
      <w:pPr>
        <w:rPr>
          <w:sz w:val="24"/>
          <w:szCs w:val="24"/>
        </w:rPr>
      </w:pPr>
      <w:r w:rsidRPr="00B518E2">
        <w:rPr>
          <w:sz w:val="24"/>
          <w:szCs w:val="24"/>
        </w:rPr>
        <w:t>A. La educación especial como servicio de apoyo para personas con limitaciones.</w:t>
      </w:r>
    </w:p>
    <w:p w14:paraId="1E52B38F" w14:textId="77777777" w:rsidR="00F21C0F" w:rsidRPr="00B518E2" w:rsidRDefault="00F21C0F" w:rsidP="00F21C0F">
      <w:pPr>
        <w:rPr>
          <w:sz w:val="24"/>
          <w:szCs w:val="24"/>
        </w:rPr>
      </w:pPr>
      <w:r w:rsidRPr="00B518E2">
        <w:rPr>
          <w:sz w:val="24"/>
          <w:szCs w:val="24"/>
        </w:rPr>
        <w:t>B. La exclusión del estudiante por falta de recursos.</w:t>
      </w:r>
    </w:p>
    <w:p w14:paraId="65BF45A5" w14:textId="77777777" w:rsidR="00F21C0F" w:rsidRPr="00B518E2" w:rsidRDefault="00F21C0F" w:rsidP="00F21C0F">
      <w:pPr>
        <w:rPr>
          <w:sz w:val="24"/>
          <w:szCs w:val="24"/>
        </w:rPr>
      </w:pPr>
      <w:r w:rsidRPr="00B518E2">
        <w:rPr>
          <w:sz w:val="24"/>
          <w:szCs w:val="24"/>
        </w:rPr>
        <w:t>C. La derivación a una institución especializada.</w:t>
      </w:r>
    </w:p>
    <w:p w14:paraId="75DFBCD4" w14:textId="77777777" w:rsidR="00F21C0F" w:rsidRPr="00B518E2" w:rsidRDefault="00F21C0F" w:rsidP="00F21C0F">
      <w:pPr>
        <w:rPr>
          <w:sz w:val="24"/>
          <w:szCs w:val="24"/>
        </w:rPr>
      </w:pPr>
      <w:r w:rsidRPr="00B518E2">
        <w:rPr>
          <w:sz w:val="24"/>
          <w:szCs w:val="24"/>
        </w:rPr>
        <w:t>D. La exención de asistencia a clases.</w:t>
      </w:r>
    </w:p>
    <w:p w14:paraId="235C14D1" w14:textId="77777777" w:rsidR="00F21C0F" w:rsidRPr="00B518E2" w:rsidRDefault="00F21C0F" w:rsidP="00F21C0F">
      <w:pPr>
        <w:rPr>
          <w:b/>
          <w:bCs/>
          <w:sz w:val="24"/>
          <w:szCs w:val="24"/>
        </w:rPr>
      </w:pPr>
      <w:r w:rsidRPr="00B518E2">
        <w:rPr>
          <w:b/>
          <w:bCs/>
          <w:sz w:val="24"/>
          <w:szCs w:val="24"/>
        </w:rPr>
        <w:t>14. Un docente de básica primaria evalúa a sus estudiantes únicamente con exámenes escritos al final de cada periodo. ¿Esta práctica se ajusta a la Ley 115?</w:t>
      </w:r>
    </w:p>
    <w:p w14:paraId="1E975CE3" w14:textId="77777777" w:rsidR="00F21C0F" w:rsidRPr="00B518E2" w:rsidRDefault="00F21C0F" w:rsidP="00F21C0F">
      <w:pPr>
        <w:rPr>
          <w:sz w:val="24"/>
          <w:szCs w:val="24"/>
        </w:rPr>
      </w:pPr>
      <w:r w:rsidRPr="00B518E2">
        <w:rPr>
          <w:sz w:val="24"/>
          <w:szCs w:val="24"/>
        </w:rPr>
        <w:t>A. Sí, porque la evaluación es potestad del docente.</w:t>
      </w:r>
    </w:p>
    <w:p w14:paraId="2FD32477" w14:textId="77777777" w:rsidR="00F21C0F" w:rsidRPr="00B518E2" w:rsidRDefault="00F21C0F" w:rsidP="00F21C0F">
      <w:pPr>
        <w:rPr>
          <w:sz w:val="24"/>
          <w:szCs w:val="24"/>
        </w:rPr>
      </w:pPr>
      <w:r w:rsidRPr="00B518E2">
        <w:rPr>
          <w:sz w:val="24"/>
          <w:szCs w:val="24"/>
        </w:rPr>
        <w:t>B. No, porque la evaluación debe ser continua e integral.</w:t>
      </w:r>
    </w:p>
    <w:p w14:paraId="522AC551" w14:textId="77777777" w:rsidR="00F21C0F" w:rsidRPr="00B518E2" w:rsidRDefault="00F21C0F" w:rsidP="00F21C0F">
      <w:pPr>
        <w:rPr>
          <w:sz w:val="24"/>
          <w:szCs w:val="24"/>
        </w:rPr>
      </w:pPr>
      <w:r w:rsidRPr="00B518E2">
        <w:rPr>
          <w:sz w:val="24"/>
          <w:szCs w:val="24"/>
        </w:rPr>
        <w:t>C. Sí, si los exámenes son validados por el rector.</w:t>
      </w:r>
    </w:p>
    <w:p w14:paraId="4DE09755" w14:textId="77777777" w:rsidR="00F21C0F" w:rsidRPr="00B518E2" w:rsidRDefault="00F21C0F" w:rsidP="00F21C0F">
      <w:pPr>
        <w:rPr>
          <w:sz w:val="24"/>
          <w:szCs w:val="24"/>
        </w:rPr>
      </w:pPr>
      <w:r w:rsidRPr="00B518E2">
        <w:rPr>
          <w:sz w:val="24"/>
          <w:szCs w:val="24"/>
        </w:rPr>
        <w:t>D. No, porque la evaluación debe ser exclusivamente cualitativa.</w:t>
      </w:r>
    </w:p>
    <w:p w14:paraId="3C1A68BA" w14:textId="77777777" w:rsidR="00F21C0F" w:rsidRPr="00B518E2" w:rsidRDefault="00F21C0F" w:rsidP="00F21C0F">
      <w:pPr>
        <w:rPr>
          <w:sz w:val="24"/>
          <w:szCs w:val="24"/>
        </w:rPr>
      </w:pPr>
    </w:p>
    <w:p w14:paraId="5C308109" w14:textId="77777777" w:rsidR="00F21C0F" w:rsidRPr="00B518E2" w:rsidRDefault="00F21C0F" w:rsidP="00F21C0F">
      <w:pPr>
        <w:rPr>
          <w:b/>
          <w:bCs/>
          <w:sz w:val="36"/>
          <w:szCs w:val="36"/>
        </w:rPr>
      </w:pPr>
      <w:r w:rsidRPr="00B518E2">
        <w:rPr>
          <w:b/>
          <w:bCs/>
          <w:sz w:val="36"/>
          <w:szCs w:val="36"/>
        </w:rPr>
        <w:t>Preguntas de caso aplicado sobre la Ley 715 de 2001</w:t>
      </w:r>
    </w:p>
    <w:p w14:paraId="4BD30B76" w14:textId="77777777" w:rsidR="00F21C0F" w:rsidRPr="0064566F" w:rsidRDefault="00F21C0F" w:rsidP="00F21C0F">
      <w:pPr>
        <w:rPr>
          <w:sz w:val="24"/>
          <w:szCs w:val="24"/>
        </w:rPr>
      </w:pPr>
    </w:p>
    <w:p w14:paraId="7A6B9BDC" w14:textId="77777777" w:rsidR="00F21C0F" w:rsidRPr="00B518E2" w:rsidRDefault="00F21C0F" w:rsidP="00F21C0F">
      <w:pPr>
        <w:rPr>
          <w:b/>
          <w:bCs/>
          <w:sz w:val="24"/>
          <w:szCs w:val="24"/>
        </w:rPr>
      </w:pPr>
      <w:r w:rsidRPr="00B518E2">
        <w:rPr>
          <w:b/>
          <w:bCs/>
          <w:sz w:val="24"/>
          <w:szCs w:val="24"/>
        </w:rPr>
        <w:t>16. Un resguardo indígena obtiene la certificación como entidad territorial indígena. ¿Qué implicación tiene esto respecto a los recursos del SGP para educación?</w:t>
      </w:r>
    </w:p>
    <w:p w14:paraId="0D4739A4" w14:textId="77777777" w:rsidR="00F21C0F" w:rsidRPr="00B518E2" w:rsidRDefault="00F21C0F" w:rsidP="00F21C0F">
      <w:pPr>
        <w:rPr>
          <w:sz w:val="24"/>
          <w:szCs w:val="24"/>
        </w:rPr>
      </w:pPr>
      <w:r w:rsidRPr="00B518E2">
        <w:rPr>
          <w:sz w:val="24"/>
          <w:szCs w:val="24"/>
        </w:rPr>
        <w:t>A. Los recursos seguirán siendo administrados por el municipio.</w:t>
      </w:r>
    </w:p>
    <w:p w14:paraId="007AFFA8" w14:textId="77777777" w:rsidR="00F21C0F" w:rsidRPr="00B518E2" w:rsidRDefault="00F21C0F" w:rsidP="00F21C0F">
      <w:pPr>
        <w:rPr>
          <w:sz w:val="24"/>
          <w:szCs w:val="24"/>
        </w:rPr>
      </w:pPr>
      <w:r w:rsidRPr="00B518E2">
        <w:rPr>
          <w:sz w:val="24"/>
          <w:szCs w:val="24"/>
        </w:rPr>
        <w:lastRenderedPageBreak/>
        <w:t>B. Los recursos serán administrados directamente por las autoridades del resguardo.</w:t>
      </w:r>
    </w:p>
    <w:p w14:paraId="09AE708E" w14:textId="77777777" w:rsidR="00F21C0F" w:rsidRPr="00B518E2" w:rsidRDefault="00F21C0F" w:rsidP="00F21C0F">
      <w:pPr>
        <w:rPr>
          <w:sz w:val="24"/>
          <w:szCs w:val="24"/>
        </w:rPr>
      </w:pPr>
      <w:r w:rsidRPr="00B518E2">
        <w:rPr>
          <w:sz w:val="24"/>
          <w:szCs w:val="24"/>
        </w:rPr>
        <w:t>C. Los recursos se perderán.</w:t>
      </w:r>
    </w:p>
    <w:p w14:paraId="0420A49F" w14:textId="77777777" w:rsidR="00F21C0F" w:rsidRPr="00B518E2" w:rsidRDefault="00F21C0F" w:rsidP="00F21C0F">
      <w:pPr>
        <w:rPr>
          <w:sz w:val="24"/>
          <w:szCs w:val="24"/>
        </w:rPr>
      </w:pPr>
      <w:r w:rsidRPr="00B518E2">
        <w:rPr>
          <w:sz w:val="24"/>
          <w:szCs w:val="24"/>
        </w:rPr>
        <w:t>D. Los recursos serán administrados por el departamento.</w:t>
      </w:r>
    </w:p>
    <w:p w14:paraId="73582D1B" w14:textId="77777777" w:rsidR="00F21C0F" w:rsidRPr="00B518E2" w:rsidRDefault="00F21C0F" w:rsidP="00F21C0F">
      <w:pPr>
        <w:rPr>
          <w:b/>
          <w:bCs/>
          <w:sz w:val="24"/>
          <w:szCs w:val="24"/>
        </w:rPr>
      </w:pPr>
      <w:r w:rsidRPr="00B518E2">
        <w:rPr>
          <w:b/>
          <w:bCs/>
          <w:sz w:val="24"/>
          <w:szCs w:val="24"/>
        </w:rPr>
        <w:t>17. Un docente vinculado antes del 1 de enero de 2002 no ha sido ascendido en el escalafón. ¿Con qué recursos se financian sus ascensos?</w:t>
      </w:r>
    </w:p>
    <w:p w14:paraId="18C755FE" w14:textId="77777777" w:rsidR="00F21C0F" w:rsidRPr="00B518E2" w:rsidRDefault="00F21C0F" w:rsidP="00F21C0F">
      <w:pPr>
        <w:rPr>
          <w:sz w:val="24"/>
          <w:szCs w:val="24"/>
        </w:rPr>
      </w:pPr>
      <w:r w:rsidRPr="00B518E2">
        <w:rPr>
          <w:sz w:val="24"/>
          <w:szCs w:val="24"/>
        </w:rPr>
        <w:t>A. Con recursos del Sistema General de Participaciones.</w:t>
      </w:r>
    </w:p>
    <w:p w14:paraId="323A9FCE" w14:textId="77777777" w:rsidR="00F21C0F" w:rsidRPr="00B518E2" w:rsidRDefault="00F21C0F" w:rsidP="00F21C0F">
      <w:pPr>
        <w:rPr>
          <w:sz w:val="24"/>
          <w:szCs w:val="24"/>
        </w:rPr>
      </w:pPr>
      <w:r w:rsidRPr="00B518E2">
        <w:rPr>
          <w:sz w:val="24"/>
          <w:szCs w:val="24"/>
        </w:rPr>
        <w:t>B. Con recursos de destinación específica.</w:t>
      </w:r>
    </w:p>
    <w:p w14:paraId="0E1173F6" w14:textId="77777777" w:rsidR="00F21C0F" w:rsidRPr="00B518E2" w:rsidRDefault="00F21C0F" w:rsidP="00F21C0F">
      <w:pPr>
        <w:rPr>
          <w:sz w:val="24"/>
          <w:szCs w:val="24"/>
        </w:rPr>
      </w:pPr>
      <w:r w:rsidRPr="00B518E2">
        <w:rPr>
          <w:sz w:val="24"/>
          <w:szCs w:val="24"/>
        </w:rPr>
        <w:t>C. Con recursos del presupuesto nacional.</w:t>
      </w:r>
    </w:p>
    <w:p w14:paraId="4E9A5AD7" w14:textId="77777777" w:rsidR="00F21C0F" w:rsidRPr="00B518E2" w:rsidRDefault="00F21C0F" w:rsidP="00F21C0F">
      <w:pPr>
        <w:rPr>
          <w:sz w:val="24"/>
          <w:szCs w:val="24"/>
        </w:rPr>
      </w:pPr>
      <w:r w:rsidRPr="00B518E2">
        <w:rPr>
          <w:sz w:val="24"/>
          <w:szCs w:val="24"/>
        </w:rPr>
        <w:t>D. Con recursos del Fondo de Solidaridad.</w:t>
      </w:r>
    </w:p>
    <w:p w14:paraId="129BC5F8" w14:textId="77777777" w:rsidR="00F21C0F" w:rsidRPr="00B518E2" w:rsidRDefault="00F21C0F" w:rsidP="00F21C0F">
      <w:pPr>
        <w:rPr>
          <w:b/>
          <w:bCs/>
          <w:sz w:val="24"/>
          <w:szCs w:val="24"/>
        </w:rPr>
      </w:pPr>
      <w:r w:rsidRPr="00B518E2">
        <w:rPr>
          <w:b/>
          <w:bCs/>
          <w:sz w:val="24"/>
          <w:szCs w:val="24"/>
        </w:rPr>
        <w:t>18. Una entidad territorial certificada decide contratar el servicio educativo con un particular. ¿Es posible según la Ley 715?</w:t>
      </w:r>
    </w:p>
    <w:p w14:paraId="7D068917" w14:textId="77777777" w:rsidR="00F21C0F" w:rsidRPr="00B518E2" w:rsidRDefault="00F21C0F" w:rsidP="00F21C0F">
      <w:pPr>
        <w:rPr>
          <w:sz w:val="24"/>
          <w:szCs w:val="24"/>
        </w:rPr>
      </w:pPr>
      <w:r w:rsidRPr="00B518E2">
        <w:rPr>
          <w:sz w:val="24"/>
          <w:szCs w:val="24"/>
        </w:rPr>
        <w:t>A. Sí, en cualquier caso.</w:t>
      </w:r>
    </w:p>
    <w:p w14:paraId="7EC63AED" w14:textId="77777777" w:rsidR="00F21C0F" w:rsidRPr="00B518E2" w:rsidRDefault="00F21C0F" w:rsidP="00F21C0F">
      <w:pPr>
        <w:rPr>
          <w:sz w:val="24"/>
          <w:szCs w:val="24"/>
        </w:rPr>
      </w:pPr>
      <w:r w:rsidRPr="00B518E2">
        <w:rPr>
          <w:sz w:val="24"/>
          <w:szCs w:val="24"/>
        </w:rPr>
        <w:t>B. No, solo es posible en las condiciones establecidas en los artículos 23 y 27 de la Ley 715.</w:t>
      </w:r>
    </w:p>
    <w:p w14:paraId="15CF94CE" w14:textId="77777777" w:rsidR="00F21C0F" w:rsidRPr="00B518E2" w:rsidRDefault="00F21C0F" w:rsidP="00F21C0F">
      <w:pPr>
        <w:rPr>
          <w:sz w:val="24"/>
          <w:szCs w:val="24"/>
        </w:rPr>
      </w:pPr>
      <w:r w:rsidRPr="00B518E2">
        <w:rPr>
          <w:sz w:val="24"/>
          <w:szCs w:val="24"/>
        </w:rPr>
        <w:t>C. Sí, si el particular es una institución educativa.</w:t>
      </w:r>
    </w:p>
    <w:p w14:paraId="578C5C4E" w14:textId="77777777" w:rsidR="00F21C0F" w:rsidRPr="00B518E2" w:rsidRDefault="00F21C0F" w:rsidP="00F21C0F">
      <w:pPr>
        <w:rPr>
          <w:sz w:val="24"/>
          <w:szCs w:val="24"/>
        </w:rPr>
      </w:pPr>
      <w:r w:rsidRPr="00B518E2">
        <w:rPr>
          <w:sz w:val="24"/>
          <w:szCs w:val="24"/>
        </w:rPr>
        <w:t>D. No, porque el servicio educativo debe ser prestado directamente por el Estado.</w:t>
      </w:r>
    </w:p>
    <w:p w14:paraId="3EBE0264" w14:textId="77777777" w:rsidR="00F21C0F" w:rsidRPr="00B518E2" w:rsidRDefault="00F21C0F" w:rsidP="00F21C0F">
      <w:pPr>
        <w:rPr>
          <w:b/>
          <w:bCs/>
          <w:sz w:val="24"/>
          <w:szCs w:val="24"/>
        </w:rPr>
      </w:pPr>
      <w:r w:rsidRPr="00B518E2">
        <w:rPr>
          <w:b/>
          <w:bCs/>
          <w:sz w:val="24"/>
          <w:szCs w:val="24"/>
        </w:rPr>
        <w:t>20. Un departamento distribuye los recursos del SGP para educación sin considerar la matrícula oficial. ¿Es correcta esta distribución?</w:t>
      </w:r>
    </w:p>
    <w:p w14:paraId="1A6E78F1" w14:textId="77777777" w:rsidR="00F21C0F" w:rsidRPr="00B518E2" w:rsidRDefault="00F21C0F" w:rsidP="00F21C0F">
      <w:pPr>
        <w:rPr>
          <w:sz w:val="24"/>
          <w:szCs w:val="24"/>
        </w:rPr>
      </w:pPr>
      <w:r w:rsidRPr="00B518E2">
        <w:rPr>
          <w:sz w:val="24"/>
          <w:szCs w:val="24"/>
        </w:rPr>
        <w:t>A. Sí, porque el departamento tiene autonomía.</w:t>
      </w:r>
    </w:p>
    <w:p w14:paraId="1B227B63" w14:textId="77777777" w:rsidR="00F21C0F" w:rsidRPr="00B518E2" w:rsidRDefault="00F21C0F" w:rsidP="00F21C0F">
      <w:pPr>
        <w:rPr>
          <w:sz w:val="24"/>
          <w:szCs w:val="24"/>
        </w:rPr>
      </w:pPr>
      <w:r w:rsidRPr="00B518E2">
        <w:rPr>
          <w:sz w:val="24"/>
          <w:szCs w:val="24"/>
        </w:rPr>
        <w:t>B. No, porque la distribución debe basarse principalmente en la matrícula oficial.</w:t>
      </w:r>
    </w:p>
    <w:p w14:paraId="14E44388" w14:textId="77777777" w:rsidR="00F21C0F" w:rsidRPr="00B518E2" w:rsidRDefault="00F21C0F" w:rsidP="00F21C0F">
      <w:pPr>
        <w:rPr>
          <w:sz w:val="24"/>
          <w:szCs w:val="24"/>
        </w:rPr>
      </w:pPr>
      <w:r w:rsidRPr="00B518E2">
        <w:rPr>
          <w:sz w:val="24"/>
          <w:szCs w:val="24"/>
        </w:rPr>
        <w:t>C. Sí, si se basa en el índice de pobreza.</w:t>
      </w:r>
    </w:p>
    <w:p w14:paraId="13FF8596" w14:textId="77777777" w:rsidR="00F21C0F" w:rsidRPr="00B518E2" w:rsidRDefault="00F21C0F" w:rsidP="00F21C0F">
      <w:pPr>
        <w:rPr>
          <w:sz w:val="24"/>
          <w:szCs w:val="24"/>
        </w:rPr>
      </w:pPr>
      <w:r w:rsidRPr="00B518E2">
        <w:rPr>
          <w:sz w:val="24"/>
          <w:szCs w:val="24"/>
        </w:rPr>
        <w:t>D. No, pero solo si el departamento no está certificado.</w:t>
      </w:r>
    </w:p>
    <w:p w14:paraId="4CB4826A" w14:textId="77777777" w:rsidR="00F21C0F" w:rsidRPr="00B518E2" w:rsidRDefault="00F21C0F" w:rsidP="00F21C0F">
      <w:pPr>
        <w:rPr>
          <w:b/>
          <w:bCs/>
          <w:sz w:val="24"/>
          <w:szCs w:val="24"/>
        </w:rPr>
      </w:pPr>
      <w:r w:rsidRPr="00B518E2">
        <w:rPr>
          <w:b/>
          <w:bCs/>
          <w:sz w:val="24"/>
          <w:szCs w:val="24"/>
        </w:rPr>
        <w:t>21. Un municipio no certificado contrata docentes para suplir vacantes. ¿Quién debe administrar y distribuir los recursos para estos nombramientos?</w:t>
      </w:r>
    </w:p>
    <w:p w14:paraId="43FBFBD1" w14:textId="77777777" w:rsidR="00F21C0F" w:rsidRPr="00B518E2" w:rsidRDefault="00F21C0F" w:rsidP="00F21C0F">
      <w:pPr>
        <w:rPr>
          <w:sz w:val="24"/>
          <w:szCs w:val="24"/>
        </w:rPr>
      </w:pPr>
      <w:r w:rsidRPr="00B518E2">
        <w:rPr>
          <w:sz w:val="24"/>
          <w:szCs w:val="24"/>
        </w:rPr>
        <w:t>A. El municipio directamente.</w:t>
      </w:r>
    </w:p>
    <w:p w14:paraId="34F85C90" w14:textId="77777777" w:rsidR="00F21C0F" w:rsidRPr="00B518E2" w:rsidRDefault="00F21C0F" w:rsidP="00F21C0F">
      <w:pPr>
        <w:rPr>
          <w:sz w:val="24"/>
          <w:szCs w:val="24"/>
        </w:rPr>
      </w:pPr>
      <w:r w:rsidRPr="00B518E2">
        <w:rPr>
          <w:sz w:val="24"/>
          <w:szCs w:val="24"/>
        </w:rPr>
        <w:t>B. El departamento.</w:t>
      </w:r>
    </w:p>
    <w:p w14:paraId="3703DFC6" w14:textId="77777777" w:rsidR="00F21C0F" w:rsidRPr="00B518E2" w:rsidRDefault="00F21C0F" w:rsidP="00F21C0F">
      <w:pPr>
        <w:rPr>
          <w:sz w:val="24"/>
          <w:szCs w:val="24"/>
        </w:rPr>
      </w:pPr>
      <w:r w:rsidRPr="00B518E2">
        <w:rPr>
          <w:sz w:val="24"/>
          <w:szCs w:val="24"/>
        </w:rPr>
        <w:t>C. La Nación.</w:t>
      </w:r>
    </w:p>
    <w:p w14:paraId="2AAC7224" w14:textId="77777777" w:rsidR="00F21C0F" w:rsidRPr="00B518E2" w:rsidRDefault="00F21C0F" w:rsidP="00F21C0F">
      <w:pPr>
        <w:rPr>
          <w:sz w:val="24"/>
          <w:szCs w:val="24"/>
        </w:rPr>
      </w:pPr>
      <w:r w:rsidRPr="00B518E2">
        <w:rPr>
          <w:sz w:val="24"/>
          <w:szCs w:val="24"/>
        </w:rPr>
        <w:t>D. El MEN.</w:t>
      </w:r>
    </w:p>
    <w:p w14:paraId="34A3A64C" w14:textId="77777777" w:rsidR="00F21C0F" w:rsidRPr="00B518E2" w:rsidRDefault="00F21C0F" w:rsidP="00F21C0F">
      <w:pPr>
        <w:rPr>
          <w:b/>
          <w:bCs/>
          <w:sz w:val="24"/>
          <w:szCs w:val="24"/>
        </w:rPr>
      </w:pPr>
      <w:r w:rsidRPr="00B518E2">
        <w:rPr>
          <w:b/>
          <w:bCs/>
          <w:sz w:val="24"/>
          <w:szCs w:val="24"/>
        </w:rPr>
        <w:t>22. Un docente es nombrado en un cargo de docente orientador sin cumplir los requisitos del Manual de Funciones. ¿Qué norma rige los requisitos para este cargo?</w:t>
      </w:r>
    </w:p>
    <w:p w14:paraId="052F7593" w14:textId="77777777" w:rsidR="00F21C0F" w:rsidRPr="00B518E2" w:rsidRDefault="00F21C0F" w:rsidP="00F21C0F">
      <w:pPr>
        <w:rPr>
          <w:sz w:val="24"/>
          <w:szCs w:val="24"/>
        </w:rPr>
      </w:pPr>
      <w:r w:rsidRPr="00B518E2">
        <w:rPr>
          <w:sz w:val="24"/>
          <w:szCs w:val="24"/>
        </w:rPr>
        <w:lastRenderedPageBreak/>
        <w:t>A. La Ley 115 de 1994.</w:t>
      </w:r>
    </w:p>
    <w:p w14:paraId="08BE3237" w14:textId="77777777" w:rsidR="00F21C0F" w:rsidRPr="00B518E2" w:rsidRDefault="00F21C0F" w:rsidP="00F21C0F">
      <w:pPr>
        <w:rPr>
          <w:sz w:val="24"/>
          <w:szCs w:val="24"/>
        </w:rPr>
      </w:pPr>
      <w:r w:rsidRPr="00B518E2">
        <w:rPr>
          <w:sz w:val="24"/>
          <w:szCs w:val="24"/>
        </w:rPr>
        <w:t>B. La Ley 715 de 2001 y el Manual de Funciones, Requisitos y Competencias.</w:t>
      </w:r>
    </w:p>
    <w:p w14:paraId="03992919" w14:textId="77777777" w:rsidR="00F21C0F" w:rsidRPr="00B518E2" w:rsidRDefault="00F21C0F" w:rsidP="00F21C0F">
      <w:pPr>
        <w:rPr>
          <w:sz w:val="24"/>
          <w:szCs w:val="24"/>
        </w:rPr>
      </w:pPr>
      <w:r w:rsidRPr="00B518E2">
        <w:rPr>
          <w:sz w:val="24"/>
          <w:szCs w:val="24"/>
        </w:rPr>
        <w:t>C. El Decreto 1860 de 1994.</w:t>
      </w:r>
    </w:p>
    <w:p w14:paraId="25CA51A4" w14:textId="77777777" w:rsidR="00F21C0F" w:rsidRPr="00B518E2" w:rsidRDefault="00F21C0F" w:rsidP="00F21C0F">
      <w:pPr>
        <w:rPr>
          <w:sz w:val="24"/>
          <w:szCs w:val="24"/>
        </w:rPr>
      </w:pPr>
      <w:r w:rsidRPr="00B518E2">
        <w:rPr>
          <w:sz w:val="24"/>
          <w:szCs w:val="24"/>
        </w:rPr>
        <w:t>D. La Ley 60 de 1993.</w:t>
      </w:r>
    </w:p>
    <w:p w14:paraId="5DAAC4D6" w14:textId="77777777" w:rsidR="00F21C0F" w:rsidRPr="00B518E2" w:rsidRDefault="00F21C0F" w:rsidP="00F21C0F">
      <w:pPr>
        <w:rPr>
          <w:b/>
          <w:bCs/>
          <w:sz w:val="24"/>
          <w:szCs w:val="24"/>
        </w:rPr>
      </w:pPr>
      <w:r w:rsidRPr="00B518E2">
        <w:rPr>
          <w:b/>
          <w:bCs/>
          <w:sz w:val="24"/>
          <w:szCs w:val="24"/>
        </w:rPr>
        <w:t>23. Un docente vinculado después de 2002 solicita su inscripción en el escalafón docente. ¿En qué escalafón debe ser inscrito?</w:t>
      </w:r>
    </w:p>
    <w:p w14:paraId="7B4E31C9" w14:textId="77777777" w:rsidR="00F21C0F" w:rsidRPr="00B518E2" w:rsidRDefault="00F21C0F" w:rsidP="00F21C0F">
      <w:pPr>
        <w:rPr>
          <w:sz w:val="24"/>
          <w:szCs w:val="24"/>
        </w:rPr>
      </w:pPr>
      <w:r w:rsidRPr="00B518E2">
        <w:rPr>
          <w:sz w:val="24"/>
          <w:szCs w:val="24"/>
        </w:rPr>
        <w:t>A. En el escalafón anterior (Decreto 2277 de 1979).</w:t>
      </w:r>
    </w:p>
    <w:p w14:paraId="01D8E961" w14:textId="77777777" w:rsidR="00F21C0F" w:rsidRPr="00B518E2" w:rsidRDefault="00F21C0F" w:rsidP="00F21C0F">
      <w:pPr>
        <w:rPr>
          <w:sz w:val="24"/>
          <w:szCs w:val="24"/>
        </w:rPr>
      </w:pPr>
      <w:r w:rsidRPr="00B518E2">
        <w:rPr>
          <w:sz w:val="24"/>
          <w:szCs w:val="24"/>
        </w:rPr>
        <w:t>B. En el nuevo Escalafón Docente (Decreto 1278 de 2002).</w:t>
      </w:r>
    </w:p>
    <w:p w14:paraId="797DDD5D" w14:textId="77777777" w:rsidR="00F21C0F" w:rsidRPr="00B518E2" w:rsidRDefault="00F21C0F" w:rsidP="00F21C0F">
      <w:pPr>
        <w:rPr>
          <w:sz w:val="24"/>
          <w:szCs w:val="24"/>
        </w:rPr>
      </w:pPr>
      <w:r w:rsidRPr="00B518E2">
        <w:rPr>
          <w:sz w:val="24"/>
          <w:szCs w:val="24"/>
        </w:rPr>
        <w:t>C. En un escalafón especial para docentes nuevos.</w:t>
      </w:r>
    </w:p>
    <w:p w14:paraId="6CA242A7" w14:textId="77777777" w:rsidR="00F21C0F" w:rsidRPr="00B518E2" w:rsidRDefault="00F21C0F" w:rsidP="00F21C0F">
      <w:pPr>
        <w:rPr>
          <w:sz w:val="24"/>
          <w:szCs w:val="24"/>
        </w:rPr>
      </w:pPr>
      <w:r w:rsidRPr="00B518E2">
        <w:rPr>
          <w:sz w:val="24"/>
          <w:szCs w:val="24"/>
        </w:rPr>
        <w:t>D. No tiene derecho a escalafón.</w:t>
      </w:r>
    </w:p>
    <w:p w14:paraId="27E3F9FB" w14:textId="77777777" w:rsidR="00F21C0F" w:rsidRPr="00B518E2" w:rsidRDefault="00F21C0F" w:rsidP="00F21C0F">
      <w:pPr>
        <w:rPr>
          <w:b/>
          <w:bCs/>
          <w:sz w:val="24"/>
          <w:szCs w:val="24"/>
        </w:rPr>
      </w:pPr>
      <w:r w:rsidRPr="00B518E2">
        <w:rPr>
          <w:b/>
          <w:bCs/>
          <w:sz w:val="24"/>
          <w:szCs w:val="24"/>
        </w:rPr>
        <w:t>24. Una entidad territorial utiliza recursos del SGP para educación en infraestructura deportiva. ¿Es correcto este uso?</w:t>
      </w:r>
    </w:p>
    <w:p w14:paraId="6FF9C8A7" w14:textId="77777777" w:rsidR="00F21C0F" w:rsidRPr="00B518E2" w:rsidRDefault="00F21C0F" w:rsidP="00F21C0F">
      <w:pPr>
        <w:rPr>
          <w:sz w:val="24"/>
          <w:szCs w:val="24"/>
        </w:rPr>
      </w:pPr>
      <w:r w:rsidRPr="00B518E2">
        <w:rPr>
          <w:sz w:val="24"/>
          <w:szCs w:val="24"/>
        </w:rPr>
        <w:t>A. Sí, porque la infraestructura deportiva es educativa.</w:t>
      </w:r>
    </w:p>
    <w:p w14:paraId="5C93B0E4" w14:textId="77777777" w:rsidR="00F21C0F" w:rsidRPr="00B518E2" w:rsidRDefault="00F21C0F" w:rsidP="00F21C0F">
      <w:pPr>
        <w:rPr>
          <w:sz w:val="24"/>
          <w:szCs w:val="24"/>
        </w:rPr>
      </w:pPr>
      <w:r w:rsidRPr="00B518E2">
        <w:rPr>
          <w:sz w:val="24"/>
          <w:szCs w:val="24"/>
        </w:rPr>
        <w:t>B. No, porque los recursos del SGP para educación son de destinación específica para gastos de personal y funcionamiento.</w:t>
      </w:r>
    </w:p>
    <w:p w14:paraId="28F60F58" w14:textId="77777777" w:rsidR="00F21C0F" w:rsidRPr="00B518E2" w:rsidRDefault="00F21C0F" w:rsidP="00F21C0F">
      <w:pPr>
        <w:rPr>
          <w:sz w:val="24"/>
          <w:szCs w:val="24"/>
        </w:rPr>
      </w:pPr>
      <w:r w:rsidRPr="00B518E2">
        <w:rPr>
          <w:sz w:val="24"/>
          <w:szCs w:val="24"/>
        </w:rPr>
        <w:t>C. Sí, si el Consejo Directivo lo aprueba.</w:t>
      </w:r>
    </w:p>
    <w:p w14:paraId="02B767C2" w14:textId="77777777" w:rsidR="00F21C0F" w:rsidRPr="00B518E2" w:rsidRDefault="00F21C0F" w:rsidP="00F21C0F">
      <w:pPr>
        <w:rPr>
          <w:sz w:val="24"/>
          <w:szCs w:val="24"/>
        </w:rPr>
      </w:pPr>
      <w:r w:rsidRPr="00B518E2">
        <w:rPr>
          <w:sz w:val="24"/>
          <w:szCs w:val="24"/>
        </w:rPr>
        <w:t>D. No, pero solo si la entidad no está certificada.</w:t>
      </w:r>
    </w:p>
    <w:p w14:paraId="51142736" w14:textId="77777777" w:rsidR="00F21C0F" w:rsidRPr="00B518E2" w:rsidRDefault="00F21C0F" w:rsidP="00F21C0F">
      <w:pPr>
        <w:rPr>
          <w:b/>
          <w:bCs/>
          <w:sz w:val="24"/>
          <w:szCs w:val="24"/>
        </w:rPr>
      </w:pPr>
      <w:r w:rsidRPr="00B518E2">
        <w:rPr>
          <w:b/>
          <w:bCs/>
          <w:sz w:val="24"/>
          <w:szCs w:val="24"/>
        </w:rPr>
        <w:t>25. Un docente de una zona de difícil acceso no se presenta al concurso de méritos. ¿Qué implicación tiene esto según la Ley 715?</w:t>
      </w:r>
    </w:p>
    <w:p w14:paraId="0D312321" w14:textId="77777777" w:rsidR="00F21C0F" w:rsidRPr="00B518E2" w:rsidRDefault="00F21C0F" w:rsidP="00F21C0F">
      <w:pPr>
        <w:rPr>
          <w:sz w:val="24"/>
          <w:szCs w:val="24"/>
        </w:rPr>
      </w:pPr>
      <w:r w:rsidRPr="00B518E2">
        <w:rPr>
          <w:sz w:val="24"/>
          <w:szCs w:val="24"/>
        </w:rPr>
        <w:t>A. El docente pierde su empleo automáticamente.</w:t>
      </w:r>
    </w:p>
    <w:p w14:paraId="311D71AC" w14:textId="77777777" w:rsidR="00F21C0F" w:rsidRPr="00B518E2" w:rsidRDefault="00F21C0F" w:rsidP="00F21C0F">
      <w:pPr>
        <w:rPr>
          <w:sz w:val="24"/>
          <w:szCs w:val="24"/>
        </w:rPr>
      </w:pPr>
      <w:r w:rsidRPr="00B518E2">
        <w:rPr>
          <w:sz w:val="24"/>
          <w:szCs w:val="24"/>
        </w:rPr>
        <w:t>B. El docente puede ser excluido del concurso por laborar en zona de difícil acceso.</w:t>
      </w:r>
    </w:p>
    <w:p w14:paraId="519E8E4D" w14:textId="77777777" w:rsidR="00F21C0F" w:rsidRPr="00B518E2" w:rsidRDefault="00F21C0F" w:rsidP="00F21C0F">
      <w:pPr>
        <w:rPr>
          <w:sz w:val="24"/>
          <w:szCs w:val="24"/>
        </w:rPr>
      </w:pPr>
      <w:r w:rsidRPr="00B518E2">
        <w:rPr>
          <w:sz w:val="24"/>
          <w:szCs w:val="24"/>
        </w:rPr>
        <w:t>C. El docente debe presentarse en el próximo concurso.</w:t>
      </w:r>
    </w:p>
    <w:p w14:paraId="4AC6105D" w14:textId="77777777" w:rsidR="00F21C0F" w:rsidRPr="00B518E2" w:rsidRDefault="00F21C0F" w:rsidP="00F21C0F">
      <w:pPr>
        <w:rPr>
          <w:sz w:val="24"/>
          <w:szCs w:val="24"/>
        </w:rPr>
      </w:pPr>
      <w:r w:rsidRPr="00B518E2">
        <w:rPr>
          <w:sz w:val="24"/>
          <w:szCs w:val="24"/>
        </w:rPr>
        <w:t>D. El docente es ascendido automáticamente.</w:t>
      </w:r>
    </w:p>
    <w:p w14:paraId="2B6EAB4F" w14:textId="77777777" w:rsidR="00F21C0F" w:rsidRPr="00B518E2" w:rsidRDefault="00F21C0F" w:rsidP="00F21C0F">
      <w:pPr>
        <w:rPr>
          <w:b/>
          <w:bCs/>
          <w:sz w:val="24"/>
          <w:szCs w:val="24"/>
        </w:rPr>
      </w:pPr>
      <w:r w:rsidRPr="00B518E2">
        <w:rPr>
          <w:b/>
          <w:bCs/>
          <w:sz w:val="24"/>
          <w:szCs w:val="24"/>
        </w:rPr>
        <w:t>26. Una comunidad indígena certificada como entidad territorial reclama la administración directa de los recursos del SGP que antes administraba el municipio. ¿Tiene derecho a ello?</w:t>
      </w:r>
    </w:p>
    <w:p w14:paraId="4FAEC246" w14:textId="77777777" w:rsidR="00F21C0F" w:rsidRPr="00B518E2" w:rsidRDefault="00F21C0F" w:rsidP="00F21C0F">
      <w:pPr>
        <w:rPr>
          <w:sz w:val="24"/>
          <w:szCs w:val="24"/>
        </w:rPr>
      </w:pPr>
      <w:r w:rsidRPr="00B518E2">
        <w:rPr>
          <w:sz w:val="24"/>
          <w:szCs w:val="24"/>
        </w:rPr>
        <w:t>A. No, porque el municipio debe seguir administrando.</w:t>
      </w:r>
    </w:p>
    <w:p w14:paraId="7E5FE9B1" w14:textId="77777777" w:rsidR="00F21C0F" w:rsidRPr="00B518E2" w:rsidRDefault="00F21C0F" w:rsidP="00F21C0F">
      <w:pPr>
        <w:rPr>
          <w:sz w:val="24"/>
          <w:szCs w:val="24"/>
        </w:rPr>
      </w:pPr>
      <w:r w:rsidRPr="00B518E2">
        <w:rPr>
          <w:sz w:val="24"/>
          <w:szCs w:val="24"/>
        </w:rPr>
        <w:t>B. Sí, porque el artículo 83 de la Ley 715 otorga esa facultad.</w:t>
      </w:r>
    </w:p>
    <w:p w14:paraId="40952B94" w14:textId="77777777" w:rsidR="00F21C0F" w:rsidRPr="00B518E2" w:rsidRDefault="00F21C0F" w:rsidP="00F21C0F">
      <w:pPr>
        <w:rPr>
          <w:sz w:val="24"/>
          <w:szCs w:val="24"/>
        </w:rPr>
      </w:pPr>
      <w:r w:rsidRPr="00B518E2">
        <w:rPr>
          <w:sz w:val="24"/>
          <w:szCs w:val="24"/>
        </w:rPr>
        <w:t>C. Sí, pero solo para recursos de salud.</w:t>
      </w:r>
    </w:p>
    <w:p w14:paraId="35B5A568" w14:textId="77777777" w:rsidR="00F21C0F" w:rsidRPr="00B518E2" w:rsidRDefault="00F21C0F" w:rsidP="00F21C0F">
      <w:pPr>
        <w:rPr>
          <w:sz w:val="24"/>
          <w:szCs w:val="24"/>
        </w:rPr>
      </w:pPr>
      <w:r w:rsidRPr="00B518E2">
        <w:rPr>
          <w:sz w:val="24"/>
          <w:szCs w:val="24"/>
        </w:rPr>
        <w:lastRenderedPageBreak/>
        <w:t>D. No, porque la ley no lo permite.</w:t>
      </w:r>
    </w:p>
    <w:p w14:paraId="14975C0D" w14:textId="77777777" w:rsidR="00F21C0F" w:rsidRPr="00B518E2" w:rsidRDefault="00F21C0F" w:rsidP="00F21C0F">
      <w:pPr>
        <w:rPr>
          <w:b/>
          <w:bCs/>
          <w:sz w:val="24"/>
          <w:szCs w:val="24"/>
        </w:rPr>
      </w:pPr>
      <w:r w:rsidRPr="00B518E2">
        <w:rPr>
          <w:b/>
          <w:bCs/>
          <w:sz w:val="24"/>
          <w:szCs w:val="24"/>
        </w:rPr>
        <w:t>28. Un departamento certificado delega en los municipios la prestación del servicio educativo. ¿Es posible según la Ley 715?</w:t>
      </w:r>
    </w:p>
    <w:p w14:paraId="0DB32D53" w14:textId="77777777" w:rsidR="00F21C0F" w:rsidRPr="00B518E2" w:rsidRDefault="00F21C0F" w:rsidP="00F21C0F">
      <w:pPr>
        <w:rPr>
          <w:sz w:val="24"/>
          <w:szCs w:val="24"/>
        </w:rPr>
      </w:pPr>
      <w:r w:rsidRPr="00B518E2">
        <w:rPr>
          <w:sz w:val="24"/>
          <w:szCs w:val="24"/>
        </w:rPr>
        <w:t>A. Sí, porque los departamentos pueden delegar.</w:t>
      </w:r>
    </w:p>
    <w:p w14:paraId="2DDE9162" w14:textId="77777777" w:rsidR="00F21C0F" w:rsidRPr="00B518E2" w:rsidRDefault="00F21C0F" w:rsidP="00F21C0F">
      <w:pPr>
        <w:rPr>
          <w:sz w:val="24"/>
          <w:szCs w:val="24"/>
        </w:rPr>
      </w:pPr>
      <w:r w:rsidRPr="00B518E2">
        <w:rPr>
          <w:sz w:val="24"/>
          <w:szCs w:val="24"/>
        </w:rPr>
        <w:t>B. No, porque la prestación del servicio es competencia de las entidades territoriales certificadas.</w:t>
      </w:r>
    </w:p>
    <w:p w14:paraId="4E7C3A56" w14:textId="77777777" w:rsidR="00F21C0F" w:rsidRPr="00B518E2" w:rsidRDefault="00F21C0F" w:rsidP="00F21C0F">
      <w:pPr>
        <w:rPr>
          <w:sz w:val="24"/>
          <w:szCs w:val="24"/>
        </w:rPr>
      </w:pPr>
      <w:r w:rsidRPr="00B518E2">
        <w:rPr>
          <w:sz w:val="24"/>
          <w:szCs w:val="24"/>
        </w:rPr>
        <w:t>C. Sí, si los municipios están certificados.</w:t>
      </w:r>
    </w:p>
    <w:p w14:paraId="0ED6D800" w14:textId="77777777" w:rsidR="00F21C0F" w:rsidRPr="00B518E2" w:rsidRDefault="00F21C0F" w:rsidP="00F21C0F">
      <w:pPr>
        <w:rPr>
          <w:sz w:val="24"/>
          <w:szCs w:val="24"/>
        </w:rPr>
      </w:pPr>
      <w:r w:rsidRPr="00B518E2">
        <w:rPr>
          <w:sz w:val="24"/>
          <w:szCs w:val="24"/>
        </w:rPr>
        <w:t>D. No, porque la competencia es exclusiva de la Nación.</w:t>
      </w:r>
    </w:p>
    <w:p w14:paraId="63293AE9" w14:textId="77777777" w:rsidR="00F21C0F" w:rsidRPr="00B518E2" w:rsidRDefault="00F21C0F" w:rsidP="00F21C0F">
      <w:pPr>
        <w:rPr>
          <w:b/>
          <w:bCs/>
          <w:sz w:val="24"/>
          <w:szCs w:val="24"/>
        </w:rPr>
      </w:pPr>
      <w:r w:rsidRPr="00B518E2">
        <w:rPr>
          <w:b/>
          <w:bCs/>
          <w:sz w:val="24"/>
          <w:szCs w:val="24"/>
        </w:rPr>
        <w:t>30. Un municipio de tercera categoría contrata a un docente para un área técnica sin tener la planta de personal aprobada. ¿Es legal esta contratación?</w:t>
      </w:r>
    </w:p>
    <w:p w14:paraId="3FC5DE5A" w14:textId="77777777" w:rsidR="00F21C0F" w:rsidRPr="00B518E2" w:rsidRDefault="00F21C0F" w:rsidP="00F21C0F">
      <w:pPr>
        <w:rPr>
          <w:sz w:val="24"/>
          <w:szCs w:val="24"/>
        </w:rPr>
      </w:pPr>
      <w:r w:rsidRPr="00B518E2">
        <w:rPr>
          <w:sz w:val="24"/>
          <w:szCs w:val="24"/>
        </w:rPr>
        <w:t>A. Sí, porque el municipio tiene autonomía.</w:t>
      </w:r>
    </w:p>
    <w:p w14:paraId="24EFF724" w14:textId="77777777" w:rsidR="00F21C0F" w:rsidRPr="00B518E2" w:rsidRDefault="00F21C0F" w:rsidP="00F21C0F">
      <w:pPr>
        <w:rPr>
          <w:sz w:val="24"/>
          <w:szCs w:val="24"/>
        </w:rPr>
      </w:pPr>
      <w:r w:rsidRPr="00B518E2">
        <w:rPr>
          <w:sz w:val="24"/>
          <w:szCs w:val="24"/>
        </w:rPr>
        <w:t>B. No, porque la contratación debe ser dentro de la planta de personal aprobada.</w:t>
      </w:r>
    </w:p>
    <w:p w14:paraId="24E8EEC1" w14:textId="77777777" w:rsidR="00F21C0F" w:rsidRPr="00B518E2" w:rsidRDefault="00F21C0F" w:rsidP="00F21C0F">
      <w:pPr>
        <w:rPr>
          <w:sz w:val="24"/>
          <w:szCs w:val="24"/>
        </w:rPr>
      </w:pPr>
      <w:r w:rsidRPr="00B518E2">
        <w:rPr>
          <w:sz w:val="24"/>
          <w:szCs w:val="24"/>
        </w:rPr>
        <w:t>C. Sí, si el contrato es por prestación de servicios.</w:t>
      </w:r>
    </w:p>
    <w:p w14:paraId="171C3151" w14:textId="77777777" w:rsidR="00F21C0F" w:rsidRPr="00B518E2" w:rsidRDefault="00F21C0F" w:rsidP="00F21C0F">
      <w:pPr>
        <w:rPr>
          <w:sz w:val="24"/>
          <w:szCs w:val="24"/>
        </w:rPr>
      </w:pPr>
      <w:r w:rsidRPr="00B518E2">
        <w:rPr>
          <w:sz w:val="24"/>
          <w:szCs w:val="24"/>
        </w:rPr>
        <w:t>D. No, pero solo si el docente es de primaria.</w:t>
      </w:r>
    </w:p>
    <w:p w14:paraId="2F9CA3AE" w14:textId="77777777" w:rsidR="00F21C0F" w:rsidRPr="00B518E2" w:rsidRDefault="00F21C0F" w:rsidP="00F21C0F">
      <w:pPr>
        <w:rPr>
          <w:b/>
          <w:bCs/>
          <w:sz w:val="24"/>
          <w:szCs w:val="24"/>
        </w:rPr>
      </w:pPr>
      <w:r w:rsidRPr="00B518E2">
        <w:rPr>
          <w:b/>
          <w:bCs/>
          <w:sz w:val="24"/>
          <w:szCs w:val="24"/>
        </w:rPr>
        <w:t>31. Un docente es ascendido en el escalafón y el municipio no tiene recursos para pagar el ascenso. ¿Con qué recursos se debe financiar?</w:t>
      </w:r>
    </w:p>
    <w:p w14:paraId="274006FB" w14:textId="77777777" w:rsidR="00F21C0F" w:rsidRPr="00B518E2" w:rsidRDefault="00F21C0F" w:rsidP="00F21C0F">
      <w:pPr>
        <w:rPr>
          <w:sz w:val="24"/>
          <w:szCs w:val="24"/>
        </w:rPr>
      </w:pPr>
      <w:r w:rsidRPr="00B518E2">
        <w:rPr>
          <w:sz w:val="24"/>
          <w:szCs w:val="24"/>
        </w:rPr>
        <w:t>A. Con recursos del presupuesto municipal.</w:t>
      </w:r>
    </w:p>
    <w:p w14:paraId="5E588A92" w14:textId="77777777" w:rsidR="00F21C0F" w:rsidRPr="00B518E2" w:rsidRDefault="00F21C0F" w:rsidP="00F21C0F">
      <w:pPr>
        <w:rPr>
          <w:sz w:val="24"/>
          <w:szCs w:val="24"/>
        </w:rPr>
      </w:pPr>
      <w:r w:rsidRPr="00B518E2">
        <w:rPr>
          <w:sz w:val="24"/>
          <w:szCs w:val="24"/>
        </w:rPr>
        <w:t>B. Con recursos de destinación específica del SGP.</w:t>
      </w:r>
    </w:p>
    <w:p w14:paraId="05C8F682" w14:textId="77777777" w:rsidR="00F21C0F" w:rsidRPr="00B518E2" w:rsidRDefault="00F21C0F" w:rsidP="00F21C0F">
      <w:pPr>
        <w:rPr>
          <w:sz w:val="24"/>
          <w:szCs w:val="24"/>
        </w:rPr>
      </w:pPr>
      <w:r w:rsidRPr="00B518E2">
        <w:rPr>
          <w:sz w:val="24"/>
          <w:szCs w:val="24"/>
        </w:rPr>
        <w:t>C. Con recursos del Fondo de Solidaridad.</w:t>
      </w:r>
    </w:p>
    <w:p w14:paraId="09A5892F" w14:textId="77777777" w:rsidR="00F21C0F" w:rsidRPr="00B518E2" w:rsidRDefault="00F21C0F" w:rsidP="00F21C0F">
      <w:pPr>
        <w:rPr>
          <w:sz w:val="24"/>
          <w:szCs w:val="24"/>
        </w:rPr>
      </w:pPr>
      <w:r w:rsidRPr="00B518E2">
        <w:rPr>
          <w:sz w:val="24"/>
          <w:szCs w:val="24"/>
        </w:rPr>
        <w:t>D. Con recursos del departamento.</w:t>
      </w:r>
    </w:p>
    <w:p w14:paraId="2E8C8D24" w14:textId="77777777" w:rsidR="00F21C0F" w:rsidRPr="00B518E2" w:rsidRDefault="00F21C0F" w:rsidP="00F21C0F">
      <w:pPr>
        <w:rPr>
          <w:b/>
          <w:bCs/>
          <w:sz w:val="24"/>
          <w:szCs w:val="24"/>
        </w:rPr>
      </w:pPr>
      <w:r w:rsidRPr="00B518E2">
        <w:rPr>
          <w:b/>
          <w:bCs/>
          <w:sz w:val="24"/>
          <w:szCs w:val="24"/>
        </w:rPr>
        <w:t>34. Un municipio no certificado realiza un concurso docente sin la autorización del departamento. ¿Es válido este concurso?</w:t>
      </w:r>
    </w:p>
    <w:p w14:paraId="610F7957" w14:textId="77777777" w:rsidR="00F21C0F" w:rsidRPr="00B518E2" w:rsidRDefault="00F21C0F" w:rsidP="00F21C0F">
      <w:pPr>
        <w:rPr>
          <w:sz w:val="24"/>
          <w:szCs w:val="24"/>
        </w:rPr>
      </w:pPr>
      <w:r w:rsidRPr="00B518E2">
        <w:rPr>
          <w:sz w:val="24"/>
          <w:szCs w:val="24"/>
        </w:rPr>
        <w:t>A. Sí, porque los municipios tienen autonomía.</w:t>
      </w:r>
    </w:p>
    <w:p w14:paraId="29AEE196" w14:textId="77777777" w:rsidR="00F21C0F" w:rsidRPr="00B518E2" w:rsidRDefault="00F21C0F" w:rsidP="00F21C0F">
      <w:pPr>
        <w:rPr>
          <w:sz w:val="24"/>
          <w:szCs w:val="24"/>
        </w:rPr>
      </w:pPr>
      <w:r w:rsidRPr="00B518E2">
        <w:rPr>
          <w:sz w:val="24"/>
          <w:szCs w:val="24"/>
        </w:rPr>
        <w:t>B. No, porque los concursos docentes deben ser convocados por los departamentos o distritos.</w:t>
      </w:r>
    </w:p>
    <w:p w14:paraId="35110F4F" w14:textId="77777777" w:rsidR="00F21C0F" w:rsidRPr="00B518E2" w:rsidRDefault="00F21C0F" w:rsidP="00F21C0F">
      <w:pPr>
        <w:rPr>
          <w:sz w:val="24"/>
          <w:szCs w:val="24"/>
        </w:rPr>
      </w:pPr>
      <w:r w:rsidRPr="00B518E2">
        <w:rPr>
          <w:sz w:val="24"/>
          <w:szCs w:val="24"/>
        </w:rPr>
        <w:t>C. Sí, si el municipio tiene recursos.</w:t>
      </w:r>
    </w:p>
    <w:p w14:paraId="6A851F0A" w14:textId="77777777" w:rsidR="00F21C0F" w:rsidRPr="00B518E2" w:rsidRDefault="00F21C0F" w:rsidP="00F21C0F">
      <w:pPr>
        <w:rPr>
          <w:sz w:val="24"/>
          <w:szCs w:val="24"/>
        </w:rPr>
      </w:pPr>
      <w:r w:rsidRPr="00B518E2">
        <w:rPr>
          <w:sz w:val="24"/>
          <w:szCs w:val="24"/>
        </w:rPr>
        <w:t>D. No, pero solo si el concurso es para directivos.</w:t>
      </w:r>
    </w:p>
    <w:p w14:paraId="1004BE91" w14:textId="77777777" w:rsidR="00F21C0F" w:rsidRPr="00B518E2" w:rsidRDefault="00F21C0F" w:rsidP="00F21C0F">
      <w:pPr>
        <w:rPr>
          <w:b/>
          <w:bCs/>
          <w:sz w:val="24"/>
          <w:szCs w:val="24"/>
        </w:rPr>
      </w:pPr>
      <w:r w:rsidRPr="00B518E2">
        <w:rPr>
          <w:b/>
          <w:bCs/>
          <w:sz w:val="24"/>
          <w:szCs w:val="24"/>
        </w:rPr>
        <w:t>36. Una entidad territorial indígena certificada solicita la transferencia directa de los recursos del SGP. ¿Qué norma ampara esta solicitud?</w:t>
      </w:r>
    </w:p>
    <w:p w14:paraId="210F84CA" w14:textId="77777777" w:rsidR="00F21C0F" w:rsidRPr="00B518E2" w:rsidRDefault="00F21C0F" w:rsidP="00F21C0F">
      <w:pPr>
        <w:rPr>
          <w:sz w:val="24"/>
          <w:szCs w:val="24"/>
        </w:rPr>
      </w:pPr>
      <w:r w:rsidRPr="00B518E2">
        <w:rPr>
          <w:sz w:val="24"/>
          <w:szCs w:val="24"/>
        </w:rPr>
        <w:t>A. La Ley 115 de 1994.</w:t>
      </w:r>
    </w:p>
    <w:p w14:paraId="6B65F121" w14:textId="77777777" w:rsidR="00F21C0F" w:rsidRPr="00B518E2" w:rsidRDefault="00F21C0F" w:rsidP="00F21C0F">
      <w:pPr>
        <w:rPr>
          <w:sz w:val="24"/>
          <w:szCs w:val="24"/>
        </w:rPr>
      </w:pPr>
      <w:r w:rsidRPr="00B518E2">
        <w:rPr>
          <w:sz w:val="24"/>
          <w:szCs w:val="24"/>
        </w:rPr>
        <w:lastRenderedPageBreak/>
        <w:t>B. El artículo 83 de la Ley 715 de 2001.</w:t>
      </w:r>
    </w:p>
    <w:p w14:paraId="40E05E39" w14:textId="77777777" w:rsidR="00F21C0F" w:rsidRPr="00B518E2" w:rsidRDefault="00F21C0F" w:rsidP="00F21C0F">
      <w:pPr>
        <w:rPr>
          <w:sz w:val="24"/>
          <w:szCs w:val="24"/>
        </w:rPr>
      </w:pPr>
      <w:r w:rsidRPr="00B518E2">
        <w:rPr>
          <w:sz w:val="24"/>
          <w:szCs w:val="24"/>
        </w:rPr>
        <w:t>C. El Decreto 1860 de 1994.</w:t>
      </w:r>
    </w:p>
    <w:p w14:paraId="7A8B8573" w14:textId="77777777" w:rsidR="00F21C0F" w:rsidRPr="00B518E2" w:rsidRDefault="00F21C0F" w:rsidP="00F21C0F">
      <w:pPr>
        <w:rPr>
          <w:sz w:val="24"/>
          <w:szCs w:val="24"/>
        </w:rPr>
      </w:pPr>
      <w:r w:rsidRPr="00B518E2">
        <w:rPr>
          <w:sz w:val="24"/>
          <w:szCs w:val="24"/>
        </w:rPr>
        <w:t>D. La Ley 60 de 1993.</w:t>
      </w:r>
    </w:p>
    <w:p w14:paraId="558B7753" w14:textId="77777777" w:rsidR="00F21C0F" w:rsidRPr="00B518E2" w:rsidRDefault="00F21C0F" w:rsidP="00F21C0F">
      <w:pPr>
        <w:rPr>
          <w:b/>
          <w:bCs/>
          <w:sz w:val="24"/>
          <w:szCs w:val="24"/>
        </w:rPr>
      </w:pPr>
      <w:r w:rsidRPr="00B518E2">
        <w:rPr>
          <w:b/>
          <w:bCs/>
          <w:sz w:val="24"/>
          <w:szCs w:val="24"/>
        </w:rPr>
        <w:t>38. Un municipio certificado utiliza recursos del SGP para pagar deudas de años anteriores. ¿Es correcto este uso?</w:t>
      </w:r>
    </w:p>
    <w:p w14:paraId="626D9061" w14:textId="77777777" w:rsidR="00F21C0F" w:rsidRPr="00B518E2" w:rsidRDefault="00F21C0F" w:rsidP="00F21C0F">
      <w:pPr>
        <w:rPr>
          <w:sz w:val="24"/>
          <w:szCs w:val="24"/>
        </w:rPr>
      </w:pPr>
      <w:r w:rsidRPr="00B518E2">
        <w:rPr>
          <w:sz w:val="24"/>
          <w:szCs w:val="24"/>
        </w:rPr>
        <w:t>A. Sí, porque el municipio tiene autonomía.</w:t>
      </w:r>
    </w:p>
    <w:p w14:paraId="2048C24A" w14:textId="77777777" w:rsidR="00F21C0F" w:rsidRPr="00B518E2" w:rsidRDefault="00F21C0F" w:rsidP="00F21C0F">
      <w:pPr>
        <w:rPr>
          <w:sz w:val="24"/>
          <w:szCs w:val="24"/>
        </w:rPr>
      </w:pPr>
      <w:r w:rsidRPr="00B518E2">
        <w:rPr>
          <w:sz w:val="24"/>
          <w:szCs w:val="24"/>
        </w:rPr>
        <w:t>B. No, porque los recursos del SGP son de destinación específica.</w:t>
      </w:r>
    </w:p>
    <w:p w14:paraId="22525DB0" w14:textId="77777777" w:rsidR="00F21C0F" w:rsidRPr="00B518E2" w:rsidRDefault="00F21C0F" w:rsidP="00F21C0F">
      <w:pPr>
        <w:rPr>
          <w:sz w:val="24"/>
          <w:szCs w:val="24"/>
        </w:rPr>
      </w:pPr>
      <w:r w:rsidRPr="00B518E2">
        <w:rPr>
          <w:sz w:val="24"/>
          <w:szCs w:val="24"/>
        </w:rPr>
        <w:t>C. Sí, si la deuda es educativa.</w:t>
      </w:r>
    </w:p>
    <w:p w14:paraId="4CE0E362" w14:textId="77777777" w:rsidR="00F21C0F" w:rsidRPr="00B518E2" w:rsidRDefault="00F21C0F" w:rsidP="00F21C0F">
      <w:pPr>
        <w:rPr>
          <w:sz w:val="24"/>
          <w:szCs w:val="24"/>
        </w:rPr>
      </w:pPr>
      <w:r w:rsidRPr="00B518E2">
        <w:rPr>
          <w:sz w:val="24"/>
          <w:szCs w:val="24"/>
        </w:rPr>
        <w:t>D. No, pero solo si la deuda es con docentes.</w:t>
      </w:r>
    </w:p>
    <w:p w14:paraId="6A7FF426" w14:textId="77777777" w:rsidR="00F21C0F" w:rsidRPr="00B518E2" w:rsidRDefault="00F21C0F" w:rsidP="00F21C0F">
      <w:pPr>
        <w:rPr>
          <w:b/>
          <w:bCs/>
          <w:sz w:val="24"/>
          <w:szCs w:val="24"/>
        </w:rPr>
      </w:pPr>
      <w:r w:rsidRPr="00B518E2">
        <w:rPr>
          <w:b/>
          <w:bCs/>
          <w:sz w:val="24"/>
          <w:szCs w:val="24"/>
        </w:rPr>
        <w:t>42. Un departamento certificado delega en un municipio no certificado la administración de los recursos del SGP. ¿Es posible esta delegación?</w:t>
      </w:r>
    </w:p>
    <w:p w14:paraId="49C655EF" w14:textId="77777777" w:rsidR="00F21C0F" w:rsidRPr="00B518E2" w:rsidRDefault="00F21C0F" w:rsidP="00F21C0F">
      <w:pPr>
        <w:rPr>
          <w:sz w:val="24"/>
          <w:szCs w:val="24"/>
        </w:rPr>
      </w:pPr>
      <w:r w:rsidRPr="00B518E2">
        <w:rPr>
          <w:sz w:val="24"/>
          <w:szCs w:val="24"/>
        </w:rPr>
        <w:t>A. Sí, porque el departamento puede delegar.</w:t>
      </w:r>
    </w:p>
    <w:p w14:paraId="58DB7C87" w14:textId="77777777" w:rsidR="00F21C0F" w:rsidRPr="00B518E2" w:rsidRDefault="00F21C0F" w:rsidP="00F21C0F">
      <w:pPr>
        <w:rPr>
          <w:sz w:val="24"/>
          <w:szCs w:val="24"/>
        </w:rPr>
      </w:pPr>
      <w:r w:rsidRPr="00B518E2">
        <w:rPr>
          <w:sz w:val="24"/>
          <w:szCs w:val="24"/>
        </w:rPr>
        <w:t>B. No, porque la administración de recursos es competencia de las entidades territoriales certificadas.</w:t>
      </w:r>
    </w:p>
    <w:p w14:paraId="7745248D" w14:textId="77777777" w:rsidR="00F21C0F" w:rsidRPr="00B518E2" w:rsidRDefault="00F21C0F" w:rsidP="00F21C0F">
      <w:pPr>
        <w:rPr>
          <w:sz w:val="24"/>
          <w:szCs w:val="24"/>
        </w:rPr>
      </w:pPr>
      <w:r w:rsidRPr="00B518E2">
        <w:rPr>
          <w:sz w:val="24"/>
          <w:szCs w:val="24"/>
        </w:rPr>
        <w:t>C. Sí, si el municipio tiene capacidad técnica.</w:t>
      </w:r>
    </w:p>
    <w:p w14:paraId="32982970" w14:textId="77777777" w:rsidR="00F21C0F" w:rsidRPr="00B518E2" w:rsidRDefault="00F21C0F" w:rsidP="00F21C0F">
      <w:pPr>
        <w:rPr>
          <w:sz w:val="24"/>
          <w:szCs w:val="24"/>
        </w:rPr>
      </w:pPr>
      <w:r w:rsidRPr="00B518E2">
        <w:rPr>
          <w:sz w:val="24"/>
          <w:szCs w:val="24"/>
        </w:rPr>
        <w:t>D. No, porque la competencia es exclusiva de la Nación.</w:t>
      </w:r>
    </w:p>
    <w:p w14:paraId="127A7D0A" w14:textId="77777777" w:rsidR="00F21C0F" w:rsidRPr="00B518E2" w:rsidRDefault="00F21C0F" w:rsidP="00F21C0F">
      <w:pPr>
        <w:rPr>
          <w:b/>
          <w:bCs/>
          <w:sz w:val="24"/>
          <w:szCs w:val="24"/>
        </w:rPr>
      </w:pPr>
      <w:r w:rsidRPr="00B518E2">
        <w:rPr>
          <w:b/>
          <w:bCs/>
          <w:sz w:val="24"/>
          <w:szCs w:val="24"/>
        </w:rPr>
        <w:t>43. Un docente es ascendido en el escalafón y la entidad territorial no tiene recursos para pagar el ascenso. ¿Qué debe hacer la entidad?</w:t>
      </w:r>
    </w:p>
    <w:p w14:paraId="001BA9D3" w14:textId="77777777" w:rsidR="00F21C0F" w:rsidRPr="00B518E2" w:rsidRDefault="00F21C0F" w:rsidP="00F21C0F">
      <w:pPr>
        <w:rPr>
          <w:sz w:val="24"/>
          <w:szCs w:val="24"/>
        </w:rPr>
      </w:pPr>
      <w:r w:rsidRPr="00B518E2">
        <w:rPr>
          <w:sz w:val="24"/>
          <w:szCs w:val="24"/>
        </w:rPr>
        <w:t>A. Suspender el ascenso.</w:t>
      </w:r>
    </w:p>
    <w:p w14:paraId="404EB82D" w14:textId="77777777" w:rsidR="00F21C0F" w:rsidRPr="00B518E2" w:rsidRDefault="00F21C0F" w:rsidP="00F21C0F">
      <w:pPr>
        <w:rPr>
          <w:sz w:val="24"/>
          <w:szCs w:val="24"/>
        </w:rPr>
      </w:pPr>
      <w:r w:rsidRPr="00B518E2">
        <w:rPr>
          <w:sz w:val="24"/>
          <w:szCs w:val="24"/>
        </w:rPr>
        <w:t>B. Utilizar recursos de destinación específica para el pago.</w:t>
      </w:r>
    </w:p>
    <w:p w14:paraId="26FC7CDA" w14:textId="77777777" w:rsidR="00F21C0F" w:rsidRPr="00B518E2" w:rsidRDefault="00F21C0F" w:rsidP="00F21C0F">
      <w:pPr>
        <w:rPr>
          <w:sz w:val="24"/>
          <w:szCs w:val="24"/>
        </w:rPr>
      </w:pPr>
      <w:r w:rsidRPr="00B518E2">
        <w:rPr>
          <w:sz w:val="24"/>
          <w:szCs w:val="24"/>
        </w:rPr>
        <w:t>C. Solicitar recursos al MEN.</w:t>
      </w:r>
    </w:p>
    <w:p w14:paraId="3F4E8BA4" w14:textId="77777777" w:rsidR="00F21C0F" w:rsidRPr="00B518E2" w:rsidRDefault="00F21C0F" w:rsidP="00F21C0F">
      <w:pPr>
        <w:rPr>
          <w:sz w:val="24"/>
          <w:szCs w:val="24"/>
        </w:rPr>
      </w:pPr>
      <w:r w:rsidRPr="00B518E2">
        <w:rPr>
          <w:sz w:val="24"/>
          <w:szCs w:val="24"/>
        </w:rPr>
        <w:t>D. No pagar el ascenso.</w:t>
      </w:r>
    </w:p>
    <w:p w14:paraId="434FE141" w14:textId="77777777" w:rsidR="00F21C0F" w:rsidRPr="00B518E2" w:rsidRDefault="00F21C0F" w:rsidP="00F21C0F">
      <w:pPr>
        <w:rPr>
          <w:b/>
          <w:bCs/>
          <w:sz w:val="24"/>
          <w:szCs w:val="24"/>
        </w:rPr>
      </w:pPr>
      <w:r w:rsidRPr="00B518E2">
        <w:rPr>
          <w:b/>
          <w:bCs/>
          <w:sz w:val="24"/>
          <w:szCs w:val="24"/>
        </w:rPr>
        <w:t>44. Un municipio certificado contrata a un docente para un cargo de docente orientador sin que el cargo esté en la planta de personal. ¿Es legal esta contratación?</w:t>
      </w:r>
    </w:p>
    <w:p w14:paraId="6A8149CF" w14:textId="77777777" w:rsidR="00F21C0F" w:rsidRPr="00B518E2" w:rsidRDefault="00F21C0F" w:rsidP="00F21C0F">
      <w:pPr>
        <w:rPr>
          <w:sz w:val="24"/>
          <w:szCs w:val="24"/>
        </w:rPr>
      </w:pPr>
      <w:r w:rsidRPr="00B518E2">
        <w:rPr>
          <w:sz w:val="24"/>
          <w:szCs w:val="24"/>
        </w:rPr>
        <w:t>A. Sí, porque el municipio tiene autonomía.</w:t>
      </w:r>
    </w:p>
    <w:p w14:paraId="7CF98A2C" w14:textId="77777777" w:rsidR="00F21C0F" w:rsidRPr="00B518E2" w:rsidRDefault="00F21C0F" w:rsidP="00F21C0F">
      <w:pPr>
        <w:rPr>
          <w:sz w:val="24"/>
          <w:szCs w:val="24"/>
        </w:rPr>
      </w:pPr>
      <w:r w:rsidRPr="00B518E2">
        <w:rPr>
          <w:sz w:val="24"/>
          <w:szCs w:val="24"/>
        </w:rPr>
        <w:t>B. No, porque la contratación debe ser dentro de la planta de personal aprobada.</w:t>
      </w:r>
    </w:p>
    <w:p w14:paraId="0C36C37B" w14:textId="77777777" w:rsidR="00F21C0F" w:rsidRPr="00B518E2" w:rsidRDefault="00F21C0F" w:rsidP="00F21C0F">
      <w:pPr>
        <w:rPr>
          <w:sz w:val="24"/>
          <w:szCs w:val="24"/>
        </w:rPr>
      </w:pPr>
      <w:r w:rsidRPr="00B518E2">
        <w:rPr>
          <w:sz w:val="24"/>
          <w:szCs w:val="24"/>
        </w:rPr>
        <w:t>C. Sí, si el contrato es por prestación de servicios.</w:t>
      </w:r>
    </w:p>
    <w:p w14:paraId="2BF60526" w14:textId="77777777" w:rsidR="00F21C0F" w:rsidRPr="00B518E2" w:rsidRDefault="00F21C0F" w:rsidP="00F21C0F">
      <w:pPr>
        <w:rPr>
          <w:sz w:val="24"/>
          <w:szCs w:val="24"/>
        </w:rPr>
      </w:pPr>
      <w:r w:rsidRPr="00B518E2">
        <w:rPr>
          <w:sz w:val="24"/>
          <w:szCs w:val="24"/>
        </w:rPr>
        <w:t>D. No, pero solo si el docente es de primaria.</w:t>
      </w:r>
    </w:p>
    <w:p w14:paraId="183056E1" w14:textId="77777777" w:rsidR="00F21C0F" w:rsidRPr="00B518E2" w:rsidRDefault="00F21C0F" w:rsidP="00F21C0F">
      <w:pPr>
        <w:rPr>
          <w:b/>
          <w:bCs/>
          <w:sz w:val="24"/>
          <w:szCs w:val="24"/>
        </w:rPr>
      </w:pPr>
      <w:r w:rsidRPr="00B518E2">
        <w:rPr>
          <w:b/>
          <w:bCs/>
          <w:sz w:val="24"/>
          <w:szCs w:val="24"/>
        </w:rPr>
        <w:lastRenderedPageBreak/>
        <w:t>46. Un municipio no certificado realiza un concurso docente sin la autorización del departamento. ¿Es válido este concurso?</w:t>
      </w:r>
    </w:p>
    <w:p w14:paraId="1181A193" w14:textId="77777777" w:rsidR="00F21C0F" w:rsidRPr="00B518E2" w:rsidRDefault="00F21C0F" w:rsidP="00F21C0F">
      <w:pPr>
        <w:rPr>
          <w:sz w:val="24"/>
          <w:szCs w:val="24"/>
        </w:rPr>
      </w:pPr>
      <w:r w:rsidRPr="00B518E2">
        <w:rPr>
          <w:sz w:val="24"/>
          <w:szCs w:val="24"/>
        </w:rPr>
        <w:t>A. Sí, porque los municipios tienen autonomía.</w:t>
      </w:r>
    </w:p>
    <w:p w14:paraId="352041D8" w14:textId="77777777" w:rsidR="00F21C0F" w:rsidRPr="00B518E2" w:rsidRDefault="00F21C0F" w:rsidP="00F21C0F">
      <w:pPr>
        <w:rPr>
          <w:sz w:val="24"/>
          <w:szCs w:val="24"/>
        </w:rPr>
      </w:pPr>
      <w:r w:rsidRPr="00B518E2">
        <w:rPr>
          <w:sz w:val="24"/>
          <w:szCs w:val="24"/>
        </w:rPr>
        <w:t>B. No, porque los concursos docentes deben ser convocados por los departamentos o distritos.</w:t>
      </w:r>
    </w:p>
    <w:p w14:paraId="318AD336" w14:textId="77777777" w:rsidR="00F21C0F" w:rsidRPr="00B518E2" w:rsidRDefault="00F21C0F" w:rsidP="00F21C0F">
      <w:pPr>
        <w:rPr>
          <w:sz w:val="24"/>
          <w:szCs w:val="24"/>
        </w:rPr>
      </w:pPr>
      <w:r w:rsidRPr="00B518E2">
        <w:rPr>
          <w:sz w:val="24"/>
          <w:szCs w:val="24"/>
        </w:rPr>
        <w:t>C. Sí, si el municipio tiene recursos.</w:t>
      </w:r>
    </w:p>
    <w:p w14:paraId="35D58CFE" w14:textId="77777777" w:rsidR="00F21C0F" w:rsidRPr="00B518E2" w:rsidRDefault="00F21C0F" w:rsidP="00F21C0F">
      <w:pPr>
        <w:rPr>
          <w:sz w:val="24"/>
          <w:szCs w:val="24"/>
        </w:rPr>
      </w:pPr>
      <w:r w:rsidRPr="00B518E2">
        <w:rPr>
          <w:sz w:val="24"/>
          <w:szCs w:val="24"/>
        </w:rPr>
        <w:t>D. No, pero solo si el concurso es para directivos.</w:t>
      </w:r>
    </w:p>
    <w:p w14:paraId="5C8EC5F6" w14:textId="77777777" w:rsidR="00F21C0F" w:rsidRPr="00B518E2" w:rsidRDefault="00F21C0F" w:rsidP="00F21C0F">
      <w:pPr>
        <w:rPr>
          <w:b/>
          <w:bCs/>
          <w:sz w:val="24"/>
          <w:szCs w:val="24"/>
        </w:rPr>
      </w:pPr>
      <w:r w:rsidRPr="00B518E2">
        <w:rPr>
          <w:b/>
          <w:bCs/>
          <w:sz w:val="24"/>
          <w:szCs w:val="24"/>
        </w:rPr>
        <w:t>48. Un municipio de tercera categoría contrata a un docente para un área técnica sin tener la planta de personal aprobada. ¿Es legal esta contratación?</w:t>
      </w:r>
    </w:p>
    <w:p w14:paraId="6C4D5877" w14:textId="77777777" w:rsidR="00F21C0F" w:rsidRPr="00B518E2" w:rsidRDefault="00F21C0F" w:rsidP="00F21C0F">
      <w:pPr>
        <w:rPr>
          <w:sz w:val="24"/>
          <w:szCs w:val="24"/>
        </w:rPr>
      </w:pPr>
      <w:r w:rsidRPr="00B518E2">
        <w:rPr>
          <w:sz w:val="24"/>
          <w:szCs w:val="24"/>
        </w:rPr>
        <w:t>A. Sí, porque el municipio tiene autonomía.</w:t>
      </w:r>
    </w:p>
    <w:p w14:paraId="6E47AEDC" w14:textId="77777777" w:rsidR="00F21C0F" w:rsidRPr="00B518E2" w:rsidRDefault="00F21C0F" w:rsidP="00F21C0F">
      <w:pPr>
        <w:rPr>
          <w:sz w:val="24"/>
          <w:szCs w:val="24"/>
        </w:rPr>
      </w:pPr>
      <w:r w:rsidRPr="00B518E2">
        <w:rPr>
          <w:sz w:val="24"/>
          <w:szCs w:val="24"/>
        </w:rPr>
        <w:t>B. No, porque la contratación debe ser dentro de la planta de personal aprobada.</w:t>
      </w:r>
    </w:p>
    <w:p w14:paraId="4F0C21D6" w14:textId="77777777" w:rsidR="00F21C0F" w:rsidRPr="00B518E2" w:rsidRDefault="00F21C0F" w:rsidP="00F21C0F">
      <w:pPr>
        <w:rPr>
          <w:sz w:val="24"/>
          <w:szCs w:val="24"/>
        </w:rPr>
      </w:pPr>
      <w:r w:rsidRPr="00B518E2">
        <w:rPr>
          <w:sz w:val="24"/>
          <w:szCs w:val="24"/>
        </w:rPr>
        <w:t>C. Sí, si el contrato es por prestación de servicios.</w:t>
      </w:r>
    </w:p>
    <w:p w14:paraId="1F7AE895" w14:textId="77777777" w:rsidR="00F21C0F" w:rsidRPr="00B518E2" w:rsidRDefault="00F21C0F" w:rsidP="00F21C0F">
      <w:pPr>
        <w:rPr>
          <w:sz w:val="24"/>
          <w:szCs w:val="24"/>
        </w:rPr>
      </w:pPr>
      <w:r w:rsidRPr="00B518E2">
        <w:rPr>
          <w:sz w:val="24"/>
          <w:szCs w:val="24"/>
        </w:rPr>
        <w:t>D. No, pero solo si el docente es de primaria.</w:t>
      </w:r>
    </w:p>
    <w:p w14:paraId="49396DCD" w14:textId="77777777" w:rsidR="00F21C0F" w:rsidRPr="00B518E2" w:rsidRDefault="00F21C0F" w:rsidP="00F21C0F">
      <w:pPr>
        <w:rPr>
          <w:b/>
          <w:bCs/>
          <w:sz w:val="24"/>
          <w:szCs w:val="24"/>
        </w:rPr>
      </w:pPr>
      <w:r w:rsidRPr="00B518E2">
        <w:rPr>
          <w:b/>
          <w:bCs/>
          <w:sz w:val="24"/>
          <w:szCs w:val="24"/>
        </w:rPr>
        <w:t>49. Un docente es ascendido en el escalafón y el municipio no tiene recursos para pagar el ascenso. ¿Con qué recursos se debe financiar?</w:t>
      </w:r>
    </w:p>
    <w:p w14:paraId="3B362ADD" w14:textId="77777777" w:rsidR="00F21C0F" w:rsidRPr="00B518E2" w:rsidRDefault="00F21C0F" w:rsidP="00F21C0F">
      <w:pPr>
        <w:rPr>
          <w:sz w:val="24"/>
          <w:szCs w:val="24"/>
        </w:rPr>
      </w:pPr>
      <w:r w:rsidRPr="00B518E2">
        <w:rPr>
          <w:sz w:val="24"/>
          <w:szCs w:val="24"/>
        </w:rPr>
        <w:t>A. Con recursos del presupuesto municipal.</w:t>
      </w:r>
    </w:p>
    <w:p w14:paraId="28172E83" w14:textId="77777777" w:rsidR="00F21C0F" w:rsidRPr="00B518E2" w:rsidRDefault="00F21C0F" w:rsidP="00F21C0F">
      <w:pPr>
        <w:rPr>
          <w:sz w:val="24"/>
          <w:szCs w:val="24"/>
        </w:rPr>
      </w:pPr>
      <w:r w:rsidRPr="00B518E2">
        <w:rPr>
          <w:sz w:val="24"/>
          <w:szCs w:val="24"/>
        </w:rPr>
        <w:t>B. Con recursos de destinación específica del SGP.</w:t>
      </w:r>
    </w:p>
    <w:p w14:paraId="1C602358" w14:textId="77777777" w:rsidR="00F21C0F" w:rsidRPr="00B518E2" w:rsidRDefault="00F21C0F" w:rsidP="00F21C0F">
      <w:pPr>
        <w:rPr>
          <w:sz w:val="24"/>
          <w:szCs w:val="24"/>
        </w:rPr>
      </w:pPr>
      <w:r w:rsidRPr="00B518E2">
        <w:rPr>
          <w:sz w:val="24"/>
          <w:szCs w:val="24"/>
        </w:rPr>
        <w:t>C. Con recursos del Fondo de Solidaridad.</w:t>
      </w:r>
    </w:p>
    <w:p w14:paraId="2F38B2F3" w14:textId="77777777" w:rsidR="00F21C0F" w:rsidRPr="00B518E2" w:rsidRDefault="00F21C0F" w:rsidP="00F21C0F">
      <w:pPr>
        <w:rPr>
          <w:sz w:val="24"/>
          <w:szCs w:val="24"/>
        </w:rPr>
      </w:pPr>
      <w:r w:rsidRPr="00B518E2">
        <w:rPr>
          <w:sz w:val="24"/>
          <w:szCs w:val="24"/>
        </w:rPr>
        <w:t>D. Con recursos del departamento.</w:t>
      </w:r>
    </w:p>
    <w:p w14:paraId="2D35CECC" w14:textId="77777777" w:rsidR="00F21C0F" w:rsidRPr="00B518E2" w:rsidRDefault="00F21C0F" w:rsidP="00F21C0F">
      <w:pPr>
        <w:rPr>
          <w:b/>
          <w:bCs/>
          <w:sz w:val="24"/>
          <w:szCs w:val="24"/>
        </w:rPr>
      </w:pPr>
      <w:r w:rsidRPr="00B518E2">
        <w:rPr>
          <w:b/>
          <w:bCs/>
          <w:sz w:val="24"/>
          <w:szCs w:val="24"/>
        </w:rPr>
        <w:t>50. Una entidad territorial certificada no realiza la evaluación de desempeño de sus docentes. ¿Qué consecuencia tiene esto según la Ley 715?</w:t>
      </w:r>
    </w:p>
    <w:p w14:paraId="044B3CA2" w14:textId="77777777" w:rsidR="00F21C0F" w:rsidRPr="00B518E2" w:rsidRDefault="00F21C0F" w:rsidP="00F21C0F">
      <w:pPr>
        <w:rPr>
          <w:sz w:val="24"/>
          <w:szCs w:val="24"/>
        </w:rPr>
      </w:pPr>
      <w:r w:rsidRPr="00B518E2">
        <w:rPr>
          <w:sz w:val="24"/>
          <w:szCs w:val="24"/>
        </w:rPr>
        <w:t>A. No tiene consecuencia.</w:t>
      </w:r>
    </w:p>
    <w:p w14:paraId="5561C221" w14:textId="77777777" w:rsidR="00F21C0F" w:rsidRPr="00B518E2" w:rsidRDefault="00F21C0F" w:rsidP="00F21C0F">
      <w:pPr>
        <w:rPr>
          <w:sz w:val="24"/>
          <w:szCs w:val="24"/>
        </w:rPr>
      </w:pPr>
      <w:r w:rsidRPr="00B518E2">
        <w:rPr>
          <w:sz w:val="24"/>
          <w:szCs w:val="24"/>
        </w:rPr>
        <w:t>B. Puede perder la certificación.</w:t>
      </w:r>
    </w:p>
    <w:p w14:paraId="22615D6F" w14:textId="77777777" w:rsidR="00F21C0F" w:rsidRPr="00B518E2" w:rsidRDefault="00F21C0F" w:rsidP="00F21C0F">
      <w:pPr>
        <w:rPr>
          <w:sz w:val="24"/>
          <w:szCs w:val="24"/>
        </w:rPr>
      </w:pPr>
      <w:r w:rsidRPr="00B518E2">
        <w:rPr>
          <w:sz w:val="24"/>
          <w:szCs w:val="24"/>
        </w:rPr>
        <w:t>C. Los docentes no pueden ser ascendidos.</w:t>
      </w:r>
    </w:p>
    <w:p w14:paraId="0C4A1EF4" w14:textId="77777777" w:rsidR="00F21C0F" w:rsidRDefault="00F21C0F" w:rsidP="00F21C0F">
      <w:pPr>
        <w:rPr>
          <w:sz w:val="24"/>
          <w:szCs w:val="24"/>
        </w:rPr>
      </w:pPr>
      <w:r w:rsidRPr="00B518E2">
        <w:rPr>
          <w:sz w:val="24"/>
          <w:szCs w:val="24"/>
        </w:rPr>
        <w:t>D. Los docentes pueden ser despedidos.</w:t>
      </w:r>
    </w:p>
    <w:p w14:paraId="12922FE4" w14:textId="77777777" w:rsidR="00F21C0F" w:rsidRPr="008E56EF" w:rsidRDefault="00F21C0F" w:rsidP="00F21C0F">
      <w:pPr>
        <w:rPr>
          <w:b/>
          <w:bCs/>
          <w:sz w:val="36"/>
          <w:szCs w:val="36"/>
        </w:rPr>
      </w:pPr>
      <w:r w:rsidRPr="001A130E">
        <w:rPr>
          <w:b/>
          <w:bCs/>
          <w:sz w:val="36"/>
          <w:szCs w:val="36"/>
        </w:rPr>
        <w:t xml:space="preserve">RESPUESTAS </w:t>
      </w:r>
    </w:p>
    <w:p w14:paraId="0D43E89E" w14:textId="77777777" w:rsidR="00F21C0F" w:rsidRPr="008E56EF" w:rsidRDefault="00F21C0F" w:rsidP="00F21C0F">
      <w:r>
        <w:t xml:space="preserve">1. </w:t>
      </w:r>
      <w:r w:rsidRPr="008E56EF">
        <w:t>Respuesta correcta: B. Las modificaciones al PEI deben ser solicitadas al rector por cualquier estamento de la comunidad educativa; el rector las somete a discusión y el Consejo Directivo decide, previa consulta con el Consejo Académico (Decreto 1860 de 1994, art. 15).</w:t>
      </w:r>
    </w:p>
    <w:p w14:paraId="013F9E04" w14:textId="77777777" w:rsidR="00F21C0F" w:rsidRPr="008E56EF" w:rsidRDefault="00F21C0F" w:rsidP="00F21C0F">
      <w:r>
        <w:lastRenderedPageBreak/>
        <w:t xml:space="preserve">2. </w:t>
      </w:r>
      <w:r w:rsidRPr="008E56EF">
        <w:t>Respuesta correcta: A. El artículo 79 de la Ley 115 establece que el plan de estudios debe definir objetivos, metodología, tiempo y evaluación según el PEI; los lineamientos curriculares generales son diseñados por el MEN (art. 78).</w:t>
      </w:r>
    </w:p>
    <w:p w14:paraId="009D9DCE" w14:textId="77777777" w:rsidR="00F21C0F" w:rsidRPr="008E56EF" w:rsidRDefault="00F21C0F" w:rsidP="00F21C0F">
      <w:r>
        <w:t xml:space="preserve">3. </w:t>
      </w:r>
      <w:r w:rsidRPr="008E56EF">
        <w:t>Respuesta correcta: B. La Ley 115 establece que la educación religiosa es optativa, garantizando el derecho a recibirla sin ser obligatoria.</w:t>
      </w:r>
    </w:p>
    <w:p w14:paraId="39BB8A9B" w14:textId="77777777" w:rsidR="00F21C0F" w:rsidRPr="008E56EF" w:rsidRDefault="00F21C0F" w:rsidP="00F21C0F">
      <w:r>
        <w:t xml:space="preserve">4. </w:t>
      </w:r>
      <w:r w:rsidRPr="008E56EF">
        <w:t>Respuesta correcta: B. El Decreto 1860 de 1994 (art. 15) establece este procedimiento para las modificaciones al PEI.</w:t>
      </w:r>
    </w:p>
    <w:p w14:paraId="6AC12612" w14:textId="77777777" w:rsidR="00F21C0F" w:rsidRPr="008E56EF" w:rsidRDefault="00F21C0F" w:rsidP="00F21C0F">
      <w:r>
        <w:t xml:space="preserve">5. </w:t>
      </w:r>
      <w:r w:rsidRPr="008E56EF">
        <w:t>Respuesta correcta: B. El artículo 14 de la Ley 115 establece que los establecimientos educativos privados y públicos están obligados a cumplir con los proyectos pedagógicos obligatorios.</w:t>
      </w:r>
    </w:p>
    <w:p w14:paraId="3CD3FF5C" w14:textId="77777777" w:rsidR="00F21C0F" w:rsidRPr="008E56EF" w:rsidRDefault="00F21C0F" w:rsidP="00F21C0F">
      <w:r>
        <w:t xml:space="preserve">8. </w:t>
      </w:r>
      <w:r w:rsidRPr="008E56EF">
        <w:t>Respuesta correcta: B. La Ley 115 define la comunidad educativa incluyendo a los egresados.</w:t>
      </w:r>
    </w:p>
    <w:p w14:paraId="2BF852ED" w14:textId="77777777" w:rsidR="00F21C0F" w:rsidRPr="008E56EF" w:rsidRDefault="00F21C0F" w:rsidP="00F21C0F">
      <w:r>
        <w:t xml:space="preserve">9. </w:t>
      </w:r>
      <w:r w:rsidRPr="008E56EF">
        <w:t>Respuesta correcta: B. El primer paso es solicitar al rector las modificaciones al PEI.</w:t>
      </w:r>
    </w:p>
    <w:p w14:paraId="70921427" w14:textId="77777777" w:rsidR="00F21C0F" w:rsidRPr="008E56EF" w:rsidRDefault="00F21C0F" w:rsidP="00F21C0F">
      <w:r>
        <w:t xml:space="preserve">10. </w:t>
      </w:r>
      <w:r w:rsidRPr="008E56EF">
        <w:t>Respuesta correcta: B. La educación básica tiene fines de formación integral, no solo propedéuticos.</w:t>
      </w:r>
    </w:p>
    <w:p w14:paraId="2F1C1601" w14:textId="77777777" w:rsidR="00F21C0F" w:rsidRPr="008E56EF" w:rsidRDefault="00F21C0F" w:rsidP="00F21C0F">
      <w:r>
        <w:t xml:space="preserve">11. </w:t>
      </w:r>
      <w:r w:rsidRPr="008E56EF">
        <w:t>Respuesta correcta: B. La Ley 115 establece la enseñanza de una lengua extranjera como obligatoria en la educación básica.</w:t>
      </w:r>
    </w:p>
    <w:p w14:paraId="7C5E8D7F" w14:textId="77777777" w:rsidR="00F21C0F" w:rsidRPr="008E56EF" w:rsidRDefault="00F21C0F" w:rsidP="00F21C0F">
      <w:r>
        <w:t xml:space="preserve">13. </w:t>
      </w:r>
      <w:r w:rsidRPr="008E56EF">
        <w:t>Respuesta correcta: A. La Ley 115 concibe la educación especial como un servicio de apoyo para personas con limitaciones o capacidades excepcionales.</w:t>
      </w:r>
    </w:p>
    <w:p w14:paraId="52673400" w14:textId="77777777" w:rsidR="00F21C0F" w:rsidRPr="008E56EF" w:rsidRDefault="00F21C0F" w:rsidP="00F21C0F">
      <w:r>
        <w:t xml:space="preserve">14. </w:t>
      </w:r>
      <w:r w:rsidRPr="008E56EF">
        <w:t>Respuesta correcta: B. La Ley 115 promueve una evaluación continua e integral.</w:t>
      </w:r>
    </w:p>
    <w:p w14:paraId="2F292019" w14:textId="77777777" w:rsidR="00F21C0F" w:rsidRPr="008E56EF" w:rsidRDefault="00F21C0F" w:rsidP="00F21C0F">
      <w:pPr>
        <w:rPr>
          <w:b/>
          <w:bCs/>
          <w:sz w:val="36"/>
          <w:szCs w:val="36"/>
        </w:rPr>
      </w:pPr>
      <w:r w:rsidRPr="008E56EF">
        <w:rPr>
          <w:b/>
          <w:bCs/>
          <w:sz w:val="36"/>
          <w:szCs w:val="36"/>
        </w:rPr>
        <w:t>Preguntas de caso aplicado sobre la Ley 715 de 2001</w:t>
      </w:r>
    </w:p>
    <w:p w14:paraId="57C1383F" w14:textId="77777777" w:rsidR="00F21C0F" w:rsidRPr="008E56EF" w:rsidRDefault="00F21C0F" w:rsidP="00F21C0F">
      <w:r>
        <w:t xml:space="preserve">16. </w:t>
      </w:r>
      <w:r w:rsidRPr="008E56EF">
        <w:t>Respuesta correcta: B. El artículo 83 de la Ley 715 otorga a los resguardos indígenas certificados la facultad de administrar directamente sus recursos.</w:t>
      </w:r>
    </w:p>
    <w:p w14:paraId="2A97A892" w14:textId="77777777" w:rsidR="00F21C0F" w:rsidRPr="008E56EF" w:rsidRDefault="00F21C0F" w:rsidP="00F21C0F">
      <w:r>
        <w:t xml:space="preserve">17. </w:t>
      </w:r>
      <w:r w:rsidRPr="008E56EF">
        <w:t>Respuesta correcta: B. Los ascensos en el escalafón docente se financian con recursos de destinación específica.</w:t>
      </w:r>
    </w:p>
    <w:p w14:paraId="172AC128" w14:textId="77777777" w:rsidR="00F21C0F" w:rsidRPr="008E56EF" w:rsidRDefault="00F21C0F" w:rsidP="00F21C0F">
      <w:r>
        <w:t xml:space="preserve">18. </w:t>
      </w:r>
      <w:r w:rsidRPr="008E56EF">
        <w:t>Respuesta correcta: B. La contratación del servicio educativo solo es posible en las condiciones de los artículos 23 y 27 de la Ley 715.</w:t>
      </w:r>
    </w:p>
    <w:p w14:paraId="7AD3290C" w14:textId="77777777" w:rsidR="00F21C0F" w:rsidRPr="008E56EF" w:rsidRDefault="00F21C0F" w:rsidP="00F21C0F">
      <w:r>
        <w:t xml:space="preserve">20. </w:t>
      </w:r>
      <w:r w:rsidRPr="008E56EF">
        <w:t>Respuesta correcta: B. La Ley 715 establece que la distribución del SGP para educación se basa principalmente en la matrícula oficial.</w:t>
      </w:r>
    </w:p>
    <w:p w14:paraId="11DA9D56" w14:textId="77777777" w:rsidR="00F21C0F" w:rsidRPr="008E56EF" w:rsidRDefault="00F21C0F" w:rsidP="00F21C0F">
      <w:r>
        <w:t xml:space="preserve">21. </w:t>
      </w:r>
      <w:r w:rsidRPr="008E56EF">
        <w:t>Respuesta correcta: B. Los departamentos administran y distribuyen los recursos entre los municipios de su jurisdicción.</w:t>
      </w:r>
    </w:p>
    <w:p w14:paraId="0AD295FB" w14:textId="77777777" w:rsidR="00F21C0F" w:rsidRPr="008E56EF" w:rsidRDefault="00F21C0F" w:rsidP="00F21C0F">
      <w:r>
        <w:t xml:space="preserve">22. </w:t>
      </w:r>
      <w:r w:rsidRPr="008E56EF">
        <w:t>Respuesta correcta: B. El proceso de selección se rige por la Ley 715, el Decreto 1278 y el Manual de Funciones, Requisitos y Competencias.</w:t>
      </w:r>
    </w:p>
    <w:p w14:paraId="4BD07854" w14:textId="77777777" w:rsidR="00F21C0F" w:rsidRPr="008E56EF" w:rsidRDefault="00F21C0F" w:rsidP="00F21C0F">
      <w:r>
        <w:t xml:space="preserve">23. </w:t>
      </w:r>
      <w:r w:rsidRPr="008E56EF">
        <w:t>Respuesta correcta: B. Los docentes vinculados a partir del 1 de enero de 2002 se rigen por el nuevo Escalafón Docente del Decreto 1278.</w:t>
      </w:r>
    </w:p>
    <w:p w14:paraId="17A5068F" w14:textId="77777777" w:rsidR="00F21C0F" w:rsidRPr="008E56EF" w:rsidRDefault="00F21C0F" w:rsidP="00F21C0F">
      <w:r>
        <w:t xml:space="preserve">24. </w:t>
      </w:r>
      <w:r w:rsidRPr="008E56EF">
        <w:t>Respuesta correcta: B. Los recursos del SGP para educación son de destinación específica.</w:t>
      </w:r>
    </w:p>
    <w:p w14:paraId="30F95FD6" w14:textId="77777777" w:rsidR="00F21C0F" w:rsidRPr="008E56EF" w:rsidRDefault="00F21C0F" w:rsidP="00F21C0F">
      <w:r w:rsidRPr="008E56EF">
        <w:lastRenderedPageBreak/>
        <w:t>25. Un docente de una zona de difícil acceso no se presenta al concurso de méritos. ¿Qué implicación tiene esto según la Ley 715?</w:t>
      </w:r>
    </w:p>
    <w:p w14:paraId="69DE5DF2" w14:textId="77777777" w:rsidR="00F21C0F" w:rsidRPr="008E56EF" w:rsidRDefault="00F21C0F" w:rsidP="00F21C0F">
      <w:r>
        <w:t xml:space="preserve">25. </w:t>
      </w:r>
      <w:r w:rsidRPr="008E56EF">
        <w:t>Respuesta correcta: B. La Ley 715 excluye del concurso a los docentes que laboran en zonas de difícil acceso.</w:t>
      </w:r>
    </w:p>
    <w:p w14:paraId="12C6F884" w14:textId="77777777" w:rsidR="00F21C0F" w:rsidRPr="008E56EF" w:rsidRDefault="00F21C0F" w:rsidP="00F21C0F">
      <w:r>
        <w:t xml:space="preserve">26. </w:t>
      </w:r>
      <w:r w:rsidRPr="008E56EF">
        <w:t>Respuesta correcta: B. El artículo 83 de la Ley 715 otorga a los resguardos indígenas certificados la facultad de administrar directamente sus recursos.</w:t>
      </w:r>
    </w:p>
    <w:p w14:paraId="728B3F7E" w14:textId="77777777" w:rsidR="00F21C0F" w:rsidRPr="008E56EF" w:rsidRDefault="00F21C0F" w:rsidP="00F21C0F">
      <w:r>
        <w:t xml:space="preserve">28. </w:t>
      </w:r>
      <w:r w:rsidRPr="008E56EF">
        <w:t>Respuesta correcta: B. La prestación del servicio educativo en los niveles de preescolar, básica y media es competencia de las entidades territoriales certificadas.</w:t>
      </w:r>
    </w:p>
    <w:p w14:paraId="6F1B7B88" w14:textId="77777777" w:rsidR="00F21C0F" w:rsidRPr="008E56EF" w:rsidRDefault="00F21C0F" w:rsidP="00F21C0F">
      <w:r>
        <w:t xml:space="preserve">30. </w:t>
      </w:r>
      <w:r w:rsidRPr="008E56EF">
        <w:t>Respuesta correcta: B. La Ley 715 prohíbe la contratación por fuera de la planta de personal aprobada.</w:t>
      </w:r>
    </w:p>
    <w:p w14:paraId="0C5EF62A" w14:textId="77777777" w:rsidR="00F21C0F" w:rsidRPr="008E56EF" w:rsidRDefault="00F21C0F" w:rsidP="00F21C0F">
      <w:r>
        <w:t xml:space="preserve">31. </w:t>
      </w:r>
      <w:r w:rsidRPr="008E56EF">
        <w:t>Respuesta correcta: B. Los ascensos en el escalafón se financian con recursos de destinación específica.</w:t>
      </w:r>
    </w:p>
    <w:p w14:paraId="1D0D7FB3" w14:textId="77777777" w:rsidR="00F21C0F" w:rsidRPr="008E56EF" w:rsidRDefault="00F21C0F" w:rsidP="00F21C0F">
      <w:r>
        <w:t xml:space="preserve">33. </w:t>
      </w:r>
      <w:r w:rsidRPr="008E56EF">
        <w:t>Respuesta correcta: B. El nuevo Escalafón Docente aplica para los docentes vinculados a partir del 1 de enero de 2002.</w:t>
      </w:r>
    </w:p>
    <w:p w14:paraId="29E8AADA" w14:textId="77777777" w:rsidR="00F21C0F" w:rsidRPr="008E56EF" w:rsidRDefault="00F21C0F" w:rsidP="00F21C0F">
      <w:r>
        <w:t xml:space="preserve">34. </w:t>
      </w:r>
      <w:r w:rsidRPr="008E56EF">
        <w:t>Respuesta correcta: B. Los concursos para el nombramiento de nuevos docentes son convocados por los departamentos o distritos.</w:t>
      </w:r>
    </w:p>
    <w:p w14:paraId="3FD85231" w14:textId="77777777" w:rsidR="00F21C0F" w:rsidRPr="008E56EF" w:rsidRDefault="00F21C0F" w:rsidP="00F21C0F">
      <w:r>
        <w:t xml:space="preserve">36. </w:t>
      </w:r>
      <w:r w:rsidRPr="008E56EF">
        <w:t>Respuesta correcta: B. El artículo 83 de la Ley 715 otorga a los resguardos indígenas certificados la facultad de administrar directamente sus recursos.</w:t>
      </w:r>
    </w:p>
    <w:p w14:paraId="7368BCA7" w14:textId="77777777" w:rsidR="00F21C0F" w:rsidRPr="008E56EF" w:rsidRDefault="00F21C0F" w:rsidP="00F21C0F">
      <w:r>
        <w:t xml:space="preserve">38. </w:t>
      </w:r>
      <w:r w:rsidRPr="008E56EF">
        <w:t>Respuesta correcta: B. Los recursos del SGP para educación son de destinación específica.</w:t>
      </w:r>
    </w:p>
    <w:p w14:paraId="5BC35EEA" w14:textId="77777777" w:rsidR="00F21C0F" w:rsidRPr="008E56EF" w:rsidRDefault="00F21C0F" w:rsidP="00F21C0F">
      <w:r>
        <w:t xml:space="preserve">42. </w:t>
      </w:r>
      <w:r w:rsidRPr="008E56EF">
        <w:t>Respuesta correcta: B. La administración de recursos del SGP es competencia de las entidades territoriales certificadas.</w:t>
      </w:r>
    </w:p>
    <w:p w14:paraId="711D1138" w14:textId="77777777" w:rsidR="00F21C0F" w:rsidRPr="008E56EF" w:rsidRDefault="00F21C0F" w:rsidP="00F21C0F">
      <w:r>
        <w:t xml:space="preserve">43. </w:t>
      </w:r>
      <w:r w:rsidRPr="008E56EF">
        <w:t>Respuesta correcta: B. Los ascensos en el escalafón se financian con recursos de destinación específica.</w:t>
      </w:r>
    </w:p>
    <w:p w14:paraId="032A85DC" w14:textId="77777777" w:rsidR="00F21C0F" w:rsidRPr="008E56EF" w:rsidRDefault="00F21C0F" w:rsidP="00F21C0F">
      <w:r>
        <w:t xml:space="preserve">44. </w:t>
      </w:r>
      <w:r w:rsidRPr="008E56EF">
        <w:t>Respuesta correcta: B. La Ley 715 prohíbe la contratación por fuera de la planta de personal aprobada.</w:t>
      </w:r>
    </w:p>
    <w:p w14:paraId="604388B9" w14:textId="77777777" w:rsidR="00F21C0F" w:rsidRPr="008E56EF" w:rsidRDefault="00F21C0F" w:rsidP="00F21C0F">
      <w:r>
        <w:t xml:space="preserve">46. </w:t>
      </w:r>
      <w:r w:rsidRPr="008E56EF">
        <w:t>Respuesta correcta: B. Los concursos para el nombramiento de nuevos docentes son convocados por los departamentos o distritos.</w:t>
      </w:r>
    </w:p>
    <w:p w14:paraId="6AE000EE" w14:textId="77777777" w:rsidR="00F21C0F" w:rsidRPr="008E56EF" w:rsidRDefault="00F21C0F" w:rsidP="00F21C0F">
      <w:r>
        <w:t xml:space="preserve">48. </w:t>
      </w:r>
      <w:r w:rsidRPr="008E56EF">
        <w:t>Respuesta correcta: B. La Ley 715 prohíbe la contratación por fuera de la planta de personal aprobada.</w:t>
      </w:r>
    </w:p>
    <w:p w14:paraId="2E909203" w14:textId="77777777" w:rsidR="00F21C0F" w:rsidRPr="008E56EF" w:rsidRDefault="00F21C0F" w:rsidP="00F21C0F">
      <w:r>
        <w:t xml:space="preserve">49. </w:t>
      </w:r>
      <w:r w:rsidRPr="008E56EF">
        <w:t>Respuesta correcta: B. Los ascensos en el escalafón se financian con recursos de destinación específica.</w:t>
      </w:r>
    </w:p>
    <w:p w14:paraId="7F658273" w14:textId="7574577A" w:rsidR="00C94C0A" w:rsidRDefault="00F21C0F">
      <w:r>
        <w:t xml:space="preserve">50. </w:t>
      </w:r>
      <w:r w:rsidRPr="008E56EF">
        <w:t>Respuesta correcta: B. La certificación implica asumir competencias, incluyendo la evaluación de docentes.</w:t>
      </w:r>
    </w:p>
    <w:sectPr w:rsidR="00C94C0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28CB"/>
    <w:rsid w:val="000C44EA"/>
    <w:rsid w:val="00215E47"/>
    <w:rsid w:val="00250CFB"/>
    <w:rsid w:val="002C28CB"/>
    <w:rsid w:val="00551FA0"/>
    <w:rsid w:val="00885965"/>
    <w:rsid w:val="00946E32"/>
    <w:rsid w:val="00AB2756"/>
    <w:rsid w:val="00B823EA"/>
    <w:rsid w:val="00C94C0A"/>
    <w:rsid w:val="00CE546F"/>
    <w:rsid w:val="00D87C12"/>
    <w:rsid w:val="00E368E7"/>
    <w:rsid w:val="00F21C0F"/>
    <w:rsid w:val="00F75053"/>
    <w:rsid w:val="00F87CF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306B1"/>
  <w15:chartTrackingRefBased/>
  <w15:docId w15:val="{CA218419-E1E3-4EBE-9AD6-65285D13E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441256">
      <w:bodyDiv w:val="1"/>
      <w:marLeft w:val="0"/>
      <w:marRight w:val="0"/>
      <w:marTop w:val="0"/>
      <w:marBottom w:val="0"/>
      <w:divBdr>
        <w:top w:val="none" w:sz="0" w:space="0" w:color="auto"/>
        <w:left w:val="none" w:sz="0" w:space="0" w:color="auto"/>
        <w:bottom w:val="none" w:sz="0" w:space="0" w:color="auto"/>
        <w:right w:val="none" w:sz="0" w:space="0" w:color="auto"/>
      </w:divBdr>
      <w:divsChild>
        <w:div w:id="787625228">
          <w:marLeft w:val="0"/>
          <w:marRight w:val="0"/>
          <w:marTop w:val="0"/>
          <w:marBottom w:val="0"/>
          <w:divBdr>
            <w:top w:val="none" w:sz="0" w:space="0" w:color="auto"/>
            <w:left w:val="none" w:sz="0" w:space="0" w:color="auto"/>
            <w:bottom w:val="none" w:sz="0" w:space="0" w:color="auto"/>
            <w:right w:val="none" w:sz="0" w:space="0" w:color="auto"/>
          </w:divBdr>
          <w:divsChild>
            <w:div w:id="988090690">
              <w:marLeft w:val="0"/>
              <w:marRight w:val="0"/>
              <w:marTop w:val="0"/>
              <w:marBottom w:val="0"/>
              <w:divBdr>
                <w:top w:val="none" w:sz="0" w:space="0" w:color="auto"/>
                <w:left w:val="none" w:sz="0" w:space="0" w:color="auto"/>
                <w:bottom w:val="none" w:sz="0" w:space="0" w:color="auto"/>
                <w:right w:val="none" w:sz="0" w:space="0" w:color="auto"/>
              </w:divBdr>
              <w:divsChild>
                <w:div w:id="1107459589">
                  <w:marLeft w:val="0"/>
                  <w:marRight w:val="0"/>
                  <w:marTop w:val="120"/>
                  <w:marBottom w:val="0"/>
                  <w:divBdr>
                    <w:top w:val="none" w:sz="0" w:space="0" w:color="auto"/>
                    <w:left w:val="none" w:sz="0" w:space="0" w:color="auto"/>
                    <w:bottom w:val="none" w:sz="0" w:space="0" w:color="auto"/>
                    <w:right w:val="none" w:sz="0" w:space="0" w:color="auto"/>
                  </w:divBdr>
                  <w:divsChild>
                    <w:div w:id="1332022278">
                      <w:marLeft w:val="0"/>
                      <w:marRight w:val="0"/>
                      <w:marTop w:val="0"/>
                      <w:marBottom w:val="0"/>
                      <w:divBdr>
                        <w:top w:val="none" w:sz="0" w:space="0" w:color="auto"/>
                        <w:left w:val="none" w:sz="0" w:space="0" w:color="auto"/>
                        <w:bottom w:val="none" w:sz="0" w:space="0" w:color="auto"/>
                        <w:right w:val="none" w:sz="0" w:space="0" w:color="auto"/>
                      </w:divBdr>
                      <w:divsChild>
                        <w:div w:id="100608305">
                          <w:marLeft w:val="0"/>
                          <w:marRight w:val="0"/>
                          <w:marTop w:val="0"/>
                          <w:marBottom w:val="0"/>
                          <w:divBdr>
                            <w:top w:val="none" w:sz="0" w:space="0" w:color="auto"/>
                            <w:left w:val="none" w:sz="0" w:space="0" w:color="auto"/>
                            <w:bottom w:val="none" w:sz="0" w:space="0" w:color="auto"/>
                            <w:right w:val="none" w:sz="0" w:space="0" w:color="auto"/>
                          </w:divBdr>
                          <w:divsChild>
                            <w:div w:id="1404600142">
                              <w:marLeft w:val="0"/>
                              <w:marRight w:val="0"/>
                              <w:marTop w:val="0"/>
                              <w:marBottom w:val="0"/>
                              <w:divBdr>
                                <w:top w:val="none" w:sz="0" w:space="0" w:color="auto"/>
                                <w:left w:val="none" w:sz="0" w:space="0" w:color="auto"/>
                                <w:bottom w:val="none" w:sz="0" w:space="0" w:color="auto"/>
                                <w:right w:val="none" w:sz="0" w:space="0" w:color="auto"/>
                              </w:divBdr>
                              <w:divsChild>
                                <w:div w:id="119612911">
                                  <w:marLeft w:val="0"/>
                                  <w:marRight w:val="0"/>
                                  <w:marTop w:val="0"/>
                                  <w:marBottom w:val="0"/>
                                  <w:divBdr>
                                    <w:top w:val="none" w:sz="0" w:space="0" w:color="auto"/>
                                    <w:left w:val="none" w:sz="0" w:space="0" w:color="auto"/>
                                    <w:bottom w:val="none" w:sz="0" w:space="0" w:color="auto"/>
                                    <w:right w:val="none" w:sz="0" w:space="0" w:color="auto"/>
                                  </w:divBdr>
                                </w:div>
                                <w:div w:id="1463771265">
                                  <w:marLeft w:val="0"/>
                                  <w:marRight w:val="0"/>
                                  <w:marTop w:val="0"/>
                                  <w:marBottom w:val="0"/>
                                  <w:divBdr>
                                    <w:top w:val="none" w:sz="0" w:space="0" w:color="auto"/>
                                    <w:left w:val="none" w:sz="0" w:space="0" w:color="auto"/>
                                    <w:bottom w:val="none" w:sz="0" w:space="0" w:color="auto"/>
                                    <w:right w:val="none" w:sz="0" w:space="0" w:color="auto"/>
                                  </w:divBdr>
                                </w:div>
                                <w:div w:id="1216620022">
                                  <w:marLeft w:val="0"/>
                                  <w:marRight w:val="0"/>
                                  <w:marTop w:val="0"/>
                                  <w:marBottom w:val="0"/>
                                  <w:divBdr>
                                    <w:top w:val="none" w:sz="0" w:space="0" w:color="auto"/>
                                    <w:left w:val="none" w:sz="0" w:space="0" w:color="auto"/>
                                    <w:bottom w:val="none" w:sz="0" w:space="0" w:color="auto"/>
                                    <w:right w:val="none" w:sz="0" w:space="0" w:color="auto"/>
                                  </w:divBdr>
                                </w:div>
                                <w:div w:id="1646395666">
                                  <w:marLeft w:val="0"/>
                                  <w:marRight w:val="0"/>
                                  <w:marTop w:val="0"/>
                                  <w:marBottom w:val="0"/>
                                  <w:divBdr>
                                    <w:top w:val="none" w:sz="0" w:space="0" w:color="auto"/>
                                    <w:left w:val="none" w:sz="0" w:space="0" w:color="auto"/>
                                    <w:bottom w:val="none" w:sz="0" w:space="0" w:color="auto"/>
                                    <w:right w:val="none" w:sz="0" w:space="0" w:color="auto"/>
                                  </w:divBdr>
                                </w:div>
                                <w:div w:id="324935330">
                                  <w:marLeft w:val="0"/>
                                  <w:marRight w:val="0"/>
                                  <w:marTop w:val="0"/>
                                  <w:marBottom w:val="0"/>
                                  <w:divBdr>
                                    <w:top w:val="none" w:sz="0" w:space="0" w:color="auto"/>
                                    <w:left w:val="none" w:sz="0" w:space="0" w:color="auto"/>
                                    <w:bottom w:val="none" w:sz="0" w:space="0" w:color="auto"/>
                                    <w:right w:val="none" w:sz="0" w:space="0" w:color="auto"/>
                                  </w:divBdr>
                                </w:div>
                                <w:div w:id="717558458">
                                  <w:marLeft w:val="0"/>
                                  <w:marRight w:val="0"/>
                                  <w:marTop w:val="0"/>
                                  <w:marBottom w:val="0"/>
                                  <w:divBdr>
                                    <w:top w:val="none" w:sz="0" w:space="0" w:color="auto"/>
                                    <w:left w:val="none" w:sz="0" w:space="0" w:color="auto"/>
                                    <w:bottom w:val="none" w:sz="0" w:space="0" w:color="auto"/>
                                    <w:right w:val="none" w:sz="0" w:space="0" w:color="auto"/>
                                  </w:divBdr>
                                </w:div>
                                <w:div w:id="2134204820">
                                  <w:marLeft w:val="0"/>
                                  <w:marRight w:val="0"/>
                                  <w:marTop w:val="0"/>
                                  <w:marBottom w:val="0"/>
                                  <w:divBdr>
                                    <w:top w:val="none" w:sz="0" w:space="0" w:color="auto"/>
                                    <w:left w:val="none" w:sz="0" w:space="0" w:color="auto"/>
                                    <w:bottom w:val="none" w:sz="0" w:space="0" w:color="auto"/>
                                    <w:right w:val="none" w:sz="0" w:space="0" w:color="auto"/>
                                  </w:divBdr>
                                </w:div>
                                <w:div w:id="2095739451">
                                  <w:marLeft w:val="0"/>
                                  <w:marRight w:val="0"/>
                                  <w:marTop w:val="0"/>
                                  <w:marBottom w:val="0"/>
                                  <w:divBdr>
                                    <w:top w:val="none" w:sz="0" w:space="0" w:color="auto"/>
                                    <w:left w:val="none" w:sz="0" w:space="0" w:color="auto"/>
                                    <w:bottom w:val="none" w:sz="0" w:space="0" w:color="auto"/>
                                    <w:right w:val="none" w:sz="0" w:space="0" w:color="auto"/>
                                  </w:divBdr>
                                </w:div>
                                <w:div w:id="1737582034">
                                  <w:marLeft w:val="0"/>
                                  <w:marRight w:val="0"/>
                                  <w:marTop w:val="0"/>
                                  <w:marBottom w:val="0"/>
                                  <w:divBdr>
                                    <w:top w:val="none" w:sz="0" w:space="0" w:color="auto"/>
                                    <w:left w:val="none" w:sz="0" w:space="0" w:color="auto"/>
                                    <w:bottom w:val="none" w:sz="0" w:space="0" w:color="auto"/>
                                    <w:right w:val="none" w:sz="0" w:space="0" w:color="auto"/>
                                  </w:divBdr>
                                </w:div>
                                <w:div w:id="1014960706">
                                  <w:marLeft w:val="0"/>
                                  <w:marRight w:val="0"/>
                                  <w:marTop w:val="0"/>
                                  <w:marBottom w:val="0"/>
                                  <w:divBdr>
                                    <w:top w:val="none" w:sz="0" w:space="0" w:color="auto"/>
                                    <w:left w:val="none" w:sz="0" w:space="0" w:color="auto"/>
                                    <w:bottom w:val="none" w:sz="0" w:space="0" w:color="auto"/>
                                    <w:right w:val="none" w:sz="0" w:space="0" w:color="auto"/>
                                  </w:divBdr>
                                </w:div>
                                <w:div w:id="1950504276">
                                  <w:marLeft w:val="0"/>
                                  <w:marRight w:val="0"/>
                                  <w:marTop w:val="0"/>
                                  <w:marBottom w:val="0"/>
                                  <w:divBdr>
                                    <w:top w:val="none" w:sz="0" w:space="0" w:color="auto"/>
                                    <w:left w:val="none" w:sz="0" w:space="0" w:color="auto"/>
                                    <w:bottom w:val="none" w:sz="0" w:space="0" w:color="auto"/>
                                    <w:right w:val="none" w:sz="0" w:space="0" w:color="auto"/>
                                  </w:divBdr>
                                </w:div>
                                <w:div w:id="209732123">
                                  <w:marLeft w:val="0"/>
                                  <w:marRight w:val="0"/>
                                  <w:marTop w:val="0"/>
                                  <w:marBottom w:val="0"/>
                                  <w:divBdr>
                                    <w:top w:val="none" w:sz="0" w:space="0" w:color="auto"/>
                                    <w:left w:val="none" w:sz="0" w:space="0" w:color="auto"/>
                                    <w:bottom w:val="none" w:sz="0" w:space="0" w:color="auto"/>
                                    <w:right w:val="none" w:sz="0" w:space="0" w:color="auto"/>
                                  </w:divBdr>
                                </w:div>
                                <w:div w:id="421875953">
                                  <w:marLeft w:val="0"/>
                                  <w:marRight w:val="0"/>
                                  <w:marTop w:val="0"/>
                                  <w:marBottom w:val="0"/>
                                  <w:divBdr>
                                    <w:top w:val="none" w:sz="0" w:space="0" w:color="auto"/>
                                    <w:left w:val="none" w:sz="0" w:space="0" w:color="auto"/>
                                    <w:bottom w:val="none" w:sz="0" w:space="0" w:color="auto"/>
                                    <w:right w:val="none" w:sz="0" w:space="0" w:color="auto"/>
                                  </w:divBdr>
                                </w:div>
                                <w:div w:id="1371568479">
                                  <w:marLeft w:val="0"/>
                                  <w:marRight w:val="0"/>
                                  <w:marTop w:val="0"/>
                                  <w:marBottom w:val="0"/>
                                  <w:divBdr>
                                    <w:top w:val="none" w:sz="0" w:space="0" w:color="auto"/>
                                    <w:left w:val="none" w:sz="0" w:space="0" w:color="auto"/>
                                    <w:bottom w:val="none" w:sz="0" w:space="0" w:color="auto"/>
                                    <w:right w:val="none" w:sz="0" w:space="0" w:color="auto"/>
                                  </w:divBdr>
                                </w:div>
                                <w:div w:id="1845319377">
                                  <w:marLeft w:val="0"/>
                                  <w:marRight w:val="0"/>
                                  <w:marTop w:val="0"/>
                                  <w:marBottom w:val="0"/>
                                  <w:divBdr>
                                    <w:top w:val="none" w:sz="0" w:space="0" w:color="auto"/>
                                    <w:left w:val="none" w:sz="0" w:space="0" w:color="auto"/>
                                    <w:bottom w:val="none" w:sz="0" w:space="0" w:color="auto"/>
                                    <w:right w:val="none" w:sz="0" w:space="0" w:color="auto"/>
                                  </w:divBdr>
                                </w:div>
                                <w:div w:id="697389156">
                                  <w:marLeft w:val="0"/>
                                  <w:marRight w:val="0"/>
                                  <w:marTop w:val="0"/>
                                  <w:marBottom w:val="0"/>
                                  <w:divBdr>
                                    <w:top w:val="none" w:sz="0" w:space="0" w:color="auto"/>
                                    <w:left w:val="none" w:sz="0" w:space="0" w:color="auto"/>
                                    <w:bottom w:val="none" w:sz="0" w:space="0" w:color="auto"/>
                                    <w:right w:val="none" w:sz="0" w:space="0" w:color="auto"/>
                                  </w:divBdr>
                                </w:div>
                                <w:div w:id="642932619">
                                  <w:marLeft w:val="0"/>
                                  <w:marRight w:val="0"/>
                                  <w:marTop w:val="0"/>
                                  <w:marBottom w:val="0"/>
                                  <w:divBdr>
                                    <w:top w:val="none" w:sz="0" w:space="0" w:color="auto"/>
                                    <w:left w:val="none" w:sz="0" w:space="0" w:color="auto"/>
                                    <w:bottom w:val="none" w:sz="0" w:space="0" w:color="auto"/>
                                    <w:right w:val="none" w:sz="0" w:space="0" w:color="auto"/>
                                  </w:divBdr>
                                </w:div>
                                <w:div w:id="2144614105">
                                  <w:marLeft w:val="0"/>
                                  <w:marRight w:val="0"/>
                                  <w:marTop w:val="0"/>
                                  <w:marBottom w:val="0"/>
                                  <w:divBdr>
                                    <w:top w:val="none" w:sz="0" w:space="0" w:color="auto"/>
                                    <w:left w:val="none" w:sz="0" w:space="0" w:color="auto"/>
                                    <w:bottom w:val="none" w:sz="0" w:space="0" w:color="auto"/>
                                    <w:right w:val="none" w:sz="0" w:space="0" w:color="auto"/>
                                  </w:divBdr>
                                </w:div>
                                <w:div w:id="812407028">
                                  <w:marLeft w:val="0"/>
                                  <w:marRight w:val="0"/>
                                  <w:marTop w:val="0"/>
                                  <w:marBottom w:val="0"/>
                                  <w:divBdr>
                                    <w:top w:val="none" w:sz="0" w:space="0" w:color="auto"/>
                                    <w:left w:val="none" w:sz="0" w:space="0" w:color="auto"/>
                                    <w:bottom w:val="none" w:sz="0" w:space="0" w:color="auto"/>
                                    <w:right w:val="none" w:sz="0" w:space="0" w:color="auto"/>
                                  </w:divBdr>
                                </w:div>
                                <w:div w:id="928853666">
                                  <w:marLeft w:val="0"/>
                                  <w:marRight w:val="0"/>
                                  <w:marTop w:val="0"/>
                                  <w:marBottom w:val="0"/>
                                  <w:divBdr>
                                    <w:top w:val="none" w:sz="0" w:space="0" w:color="auto"/>
                                    <w:left w:val="none" w:sz="0" w:space="0" w:color="auto"/>
                                    <w:bottom w:val="none" w:sz="0" w:space="0" w:color="auto"/>
                                    <w:right w:val="none" w:sz="0" w:space="0" w:color="auto"/>
                                  </w:divBdr>
                                </w:div>
                                <w:div w:id="346324903">
                                  <w:marLeft w:val="0"/>
                                  <w:marRight w:val="0"/>
                                  <w:marTop w:val="0"/>
                                  <w:marBottom w:val="0"/>
                                  <w:divBdr>
                                    <w:top w:val="none" w:sz="0" w:space="0" w:color="auto"/>
                                    <w:left w:val="none" w:sz="0" w:space="0" w:color="auto"/>
                                    <w:bottom w:val="none" w:sz="0" w:space="0" w:color="auto"/>
                                    <w:right w:val="none" w:sz="0" w:space="0" w:color="auto"/>
                                  </w:divBdr>
                                </w:div>
                                <w:div w:id="1302810413">
                                  <w:marLeft w:val="0"/>
                                  <w:marRight w:val="0"/>
                                  <w:marTop w:val="0"/>
                                  <w:marBottom w:val="0"/>
                                  <w:divBdr>
                                    <w:top w:val="none" w:sz="0" w:space="0" w:color="auto"/>
                                    <w:left w:val="none" w:sz="0" w:space="0" w:color="auto"/>
                                    <w:bottom w:val="none" w:sz="0" w:space="0" w:color="auto"/>
                                    <w:right w:val="none" w:sz="0" w:space="0" w:color="auto"/>
                                  </w:divBdr>
                                </w:div>
                                <w:div w:id="2131388117">
                                  <w:marLeft w:val="0"/>
                                  <w:marRight w:val="0"/>
                                  <w:marTop w:val="0"/>
                                  <w:marBottom w:val="0"/>
                                  <w:divBdr>
                                    <w:top w:val="none" w:sz="0" w:space="0" w:color="auto"/>
                                    <w:left w:val="none" w:sz="0" w:space="0" w:color="auto"/>
                                    <w:bottom w:val="none" w:sz="0" w:space="0" w:color="auto"/>
                                    <w:right w:val="none" w:sz="0" w:space="0" w:color="auto"/>
                                  </w:divBdr>
                                </w:div>
                                <w:div w:id="690572559">
                                  <w:marLeft w:val="0"/>
                                  <w:marRight w:val="0"/>
                                  <w:marTop w:val="0"/>
                                  <w:marBottom w:val="0"/>
                                  <w:divBdr>
                                    <w:top w:val="none" w:sz="0" w:space="0" w:color="auto"/>
                                    <w:left w:val="none" w:sz="0" w:space="0" w:color="auto"/>
                                    <w:bottom w:val="none" w:sz="0" w:space="0" w:color="auto"/>
                                    <w:right w:val="none" w:sz="0" w:space="0" w:color="auto"/>
                                  </w:divBdr>
                                </w:div>
                                <w:div w:id="1691032714">
                                  <w:marLeft w:val="0"/>
                                  <w:marRight w:val="0"/>
                                  <w:marTop w:val="0"/>
                                  <w:marBottom w:val="0"/>
                                  <w:divBdr>
                                    <w:top w:val="none" w:sz="0" w:space="0" w:color="auto"/>
                                    <w:left w:val="none" w:sz="0" w:space="0" w:color="auto"/>
                                    <w:bottom w:val="none" w:sz="0" w:space="0" w:color="auto"/>
                                    <w:right w:val="none" w:sz="0" w:space="0" w:color="auto"/>
                                  </w:divBdr>
                                </w:div>
                                <w:div w:id="1916933101">
                                  <w:marLeft w:val="0"/>
                                  <w:marRight w:val="0"/>
                                  <w:marTop w:val="0"/>
                                  <w:marBottom w:val="0"/>
                                  <w:divBdr>
                                    <w:top w:val="none" w:sz="0" w:space="0" w:color="auto"/>
                                    <w:left w:val="none" w:sz="0" w:space="0" w:color="auto"/>
                                    <w:bottom w:val="none" w:sz="0" w:space="0" w:color="auto"/>
                                    <w:right w:val="none" w:sz="0" w:space="0" w:color="auto"/>
                                  </w:divBdr>
                                </w:div>
                                <w:div w:id="1898780754">
                                  <w:marLeft w:val="0"/>
                                  <w:marRight w:val="0"/>
                                  <w:marTop w:val="0"/>
                                  <w:marBottom w:val="0"/>
                                  <w:divBdr>
                                    <w:top w:val="none" w:sz="0" w:space="0" w:color="auto"/>
                                    <w:left w:val="none" w:sz="0" w:space="0" w:color="auto"/>
                                    <w:bottom w:val="none" w:sz="0" w:space="0" w:color="auto"/>
                                    <w:right w:val="none" w:sz="0" w:space="0" w:color="auto"/>
                                  </w:divBdr>
                                </w:div>
                                <w:div w:id="313728374">
                                  <w:marLeft w:val="0"/>
                                  <w:marRight w:val="0"/>
                                  <w:marTop w:val="0"/>
                                  <w:marBottom w:val="0"/>
                                  <w:divBdr>
                                    <w:top w:val="none" w:sz="0" w:space="0" w:color="auto"/>
                                    <w:left w:val="none" w:sz="0" w:space="0" w:color="auto"/>
                                    <w:bottom w:val="none" w:sz="0" w:space="0" w:color="auto"/>
                                    <w:right w:val="none" w:sz="0" w:space="0" w:color="auto"/>
                                  </w:divBdr>
                                </w:div>
                                <w:div w:id="1143234401">
                                  <w:marLeft w:val="0"/>
                                  <w:marRight w:val="0"/>
                                  <w:marTop w:val="0"/>
                                  <w:marBottom w:val="0"/>
                                  <w:divBdr>
                                    <w:top w:val="none" w:sz="0" w:space="0" w:color="auto"/>
                                    <w:left w:val="none" w:sz="0" w:space="0" w:color="auto"/>
                                    <w:bottom w:val="none" w:sz="0" w:space="0" w:color="auto"/>
                                    <w:right w:val="none" w:sz="0" w:space="0" w:color="auto"/>
                                  </w:divBdr>
                                </w:div>
                                <w:div w:id="567306883">
                                  <w:marLeft w:val="0"/>
                                  <w:marRight w:val="0"/>
                                  <w:marTop w:val="0"/>
                                  <w:marBottom w:val="0"/>
                                  <w:divBdr>
                                    <w:top w:val="none" w:sz="0" w:space="0" w:color="auto"/>
                                    <w:left w:val="none" w:sz="0" w:space="0" w:color="auto"/>
                                    <w:bottom w:val="none" w:sz="0" w:space="0" w:color="auto"/>
                                    <w:right w:val="none" w:sz="0" w:space="0" w:color="auto"/>
                                  </w:divBdr>
                                </w:div>
                                <w:div w:id="1184900701">
                                  <w:marLeft w:val="0"/>
                                  <w:marRight w:val="0"/>
                                  <w:marTop w:val="0"/>
                                  <w:marBottom w:val="0"/>
                                  <w:divBdr>
                                    <w:top w:val="none" w:sz="0" w:space="0" w:color="auto"/>
                                    <w:left w:val="none" w:sz="0" w:space="0" w:color="auto"/>
                                    <w:bottom w:val="none" w:sz="0" w:space="0" w:color="auto"/>
                                    <w:right w:val="none" w:sz="0" w:space="0" w:color="auto"/>
                                  </w:divBdr>
                                </w:div>
                                <w:div w:id="1069111279">
                                  <w:marLeft w:val="0"/>
                                  <w:marRight w:val="0"/>
                                  <w:marTop w:val="0"/>
                                  <w:marBottom w:val="0"/>
                                  <w:divBdr>
                                    <w:top w:val="none" w:sz="0" w:space="0" w:color="auto"/>
                                    <w:left w:val="none" w:sz="0" w:space="0" w:color="auto"/>
                                    <w:bottom w:val="none" w:sz="0" w:space="0" w:color="auto"/>
                                    <w:right w:val="none" w:sz="0" w:space="0" w:color="auto"/>
                                  </w:divBdr>
                                </w:div>
                                <w:div w:id="479998869">
                                  <w:marLeft w:val="0"/>
                                  <w:marRight w:val="0"/>
                                  <w:marTop w:val="0"/>
                                  <w:marBottom w:val="0"/>
                                  <w:divBdr>
                                    <w:top w:val="none" w:sz="0" w:space="0" w:color="auto"/>
                                    <w:left w:val="none" w:sz="0" w:space="0" w:color="auto"/>
                                    <w:bottom w:val="none" w:sz="0" w:space="0" w:color="auto"/>
                                    <w:right w:val="none" w:sz="0" w:space="0" w:color="auto"/>
                                  </w:divBdr>
                                </w:div>
                                <w:div w:id="87116587">
                                  <w:marLeft w:val="0"/>
                                  <w:marRight w:val="0"/>
                                  <w:marTop w:val="0"/>
                                  <w:marBottom w:val="0"/>
                                  <w:divBdr>
                                    <w:top w:val="none" w:sz="0" w:space="0" w:color="auto"/>
                                    <w:left w:val="none" w:sz="0" w:space="0" w:color="auto"/>
                                    <w:bottom w:val="none" w:sz="0" w:space="0" w:color="auto"/>
                                    <w:right w:val="none" w:sz="0" w:space="0" w:color="auto"/>
                                  </w:divBdr>
                                </w:div>
                                <w:div w:id="1130324294">
                                  <w:marLeft w:val="0"/>
                                  <w:marRight w:val="0"/>
                                  <w:marTop w:val="0"/>
                                  <w:marBottom w:val="0"/>
                                  <w:divBdr>
                                    <w:top w:val="none" w:sz="0" w:space="0" w:color="auto"/>
                                    <w:left w:val="none" w:sz="0" w:space="0" w:color="auto"/>
                                    <w:bottom w:val="none" w:sz="0" w:space="0" w:color="auto"/>
                                    <w:right w:val="none" w:sz="0" w:space="0" w:color="auto"/>
                                  </w:divBdr>
                                </w:div>
                                <w:div w:id="1640914849">
                                  <w:marLeft w:val="0"/>
                                  <w:marRight w:val="0"/>
                                  <w:marTop w:val="0"/>
                                  <w:marBottom w:val="0"/>
                                  <w:divBdr>
                                    <w:top w:val="none" w:sz="0" w:space="0" w:color="auto"/>
                                    <w:left w:val="none" w:sz="0" w:space="0" w:color="auto"/>
                                    <w:bottom w:val="none" w:sz="0" w:space="0" w:color="auto"/>
                                    <w:right w:val="none" w:sz="0" w:space="0" w:color="auto"/>
                                  </w:divBdr>
                                </w:div>
                                <w:div w:id="1219509229">
                                  <w:marLeft w:val="0"/>
                                  <w:marRight w:val="0"/>
                                  <w:marTop w:val="0"/>
                                  <w:marBottom w:val="0"/>
                                  <w:divBdr>
                                    <w:top w:val="none" w:sz="0" w:space="0" w:color="auto"/>
                                    <w:left w:val="none" w:sz="0" w:space="0" w:color="auto"/>
                                    <w:bottom w:val="none" w:sz="0" w:space="0" w:color="auto"/>
                                    <w:right w:val="none" w:sz="0" w:space="0" w:color="auto"/>
                                  </w:divBdr>
                                </w:div>
                                <w:div w:id="304942022">
                                  <w:marLeft w:val="0"/>
                                  <w:marRight w:val="0"/>
                                  <w:marTop w:val="0"/>
                                  <w:marBottom w:val="0"/>
                                  <w:divBdr>
                                    <w:top w:val="none" w:sz="0" w:space="0" w:color="auto"/>
                                    <w:left w:val="none" w:sz="0" w:space="0" w:color="auto"/>
                                    <w:bottom w:val="none" w:sz="0" w:space="0" w:color="auto"/>
                                    <w:right w:val="none" w:sz="0" w:space="0" w:color="auto"/>
                                  </w:divBdr>
                                </w:div>
                                <w:div w:id="1042248829">
                                  <w:marLeft w:val="0"/>
                                  <w:marRight w:val="0"/>
                                  <w:marTop w:val="0"/>
                                  <w:marBottom w:val="0"/>
                                  <w:divBdr>
                                    <w:top w:val="none" w:sz="0" w:space="0" w:color="auto"/>
                                    <w:left w:val="none" w:sz="0" w:space="0" w:color="auto"/>
                                    <w:bottom w:val="none" w:sz="0" w:space="0" w:color="auto"/>
                                    <w:right w:val="none" w:sz="0" w:space="0" w:color="auto"/>
                                  </w:divBdr>
                                </w:div>
                                <w:div w:id="221064072">
                                  <w:marLeft w:val="0"/>
                                  <w:marRight w:val="0"/>
                                  <w:marTop w:val="0"/>
                                  <w:marBottom w:val="0"/>
                                  <w:divBdr>
                                    <w:top w:val="none" w:sz="0" w:space="0" w:color="auto"/>
                                    <w:left w:val="none" w:sz="0" w:space="0" w:color="auto"/>
                                    <w:bottom w:val="none" w:sz="0" w:space="0" w:color="auto"/>
                                    <w:right w:val="none" w:sz="0" w:space="0" w:color="auto"/>
                                  </w:divBdr>
                                </w:div>
                                <w:div w:id="614364483">
                                  <w:marLeft w:val="0"/>
                                  <w:marRight w:val="0"/>
                                  <w:marTop w:val="0"/>
                                  <w:marBottom w:val="0"/>
                                  <w:divBdr>
                                    <w:top w:val="none" w:sz="0" w:space="0" w:color="auto"/>
                                    <w:left w:val="none" w:sz="0" w:space="0" w:color="auto"/>
                                    <w:bottom w:val="none" w:sz="0" w:space="0" w:color="auto"/>
                                    <w:right w:val="none" w:sz="0" w:space="0" w:color="auto"/>
                                  </w:divBdr>
                                </w:div>
                                <w:div w:id="748622716">
                                  <w:marLeft w:val="0"/>
                                  <w:marRight w:val="0"/>
                                  <w:marTop w:val="0"/>
                                  <w:marBottom w:val="0"/>
                                  <w:divBdr>
                                    <w:top w:val="none" w:sz="0" w:space="0" w:color="auto"/>
                                    <w:left w:val="none" w:sz="0" w:space="0" w:color="auto"/>
                                    <w:bottom w:val="none" w:sz="0" w:space="0" w:color="auto"/>
                                    <w:right w:val="none" w:sz="0" w:space="0" w:color="auto"/>
                                  </w:divBdr>
                                </w:div>
                                <w:div w:id="191505870">
                                  <w:marLeft w:val="0"/>
                                  <w:marRight w:val="0"/>
                                  <w:marTop w:val="0"/>
                                  <w:marBottom w:val="0"/>
                                  <w:divBdr>
                                    <w:top w:val="none" w:sz="0" w:space="0" w:color="auto"/>
                                    <w:left w:val="none" w:sz="0" w:space="0" w:color="auto"/>
                                    <w:bottom w:val="none" w:sz="0" w:space="0" w:color="auto"/>
                                    <w:right w:val="none" w:sz="0" w:space="0" w:color="auto"/>
                                  </w:divBdr>
                                </w:div>
                                <w:div w:id="1686512869">
                                  <w:marLeft w:val="0"/>
                                  <w:marRight w:val="0"/>
                                  <w:marTop w:val="0"/>
                                  <w:marBottom w:val="0"/>
                                  <w:divBdr>
                                    <w:top w:val="none" w:sz="0" w:space="0" w:color="auto"/>
                                    <w:left w:val="none" w:sz="0" w:space="0" w:color="auto"/>
                                    <w:bottom w:val="none" w:sz="0" w:space="0" w:color="auto"/>
                                    <w:right w:val="none" w:sz="0" w:space="0" w:color="auto"/>
                                  </w:divBdr>
                                </w:div>
                                <w:div w:id="95559458">
                                  <w:marLeft w:val="0"/>
                                  <w:marRight w:val="0"/>
                                  <w:marTop w:val="0"/>
                                  <w:marBottom w:val="0"/>
                                  <w:divBdr>
                                    <w:top w:val="none" w:sz="0" w:space="0" w:color="auto"/>
                                    <w:left w:val="none" w:sz="0" w:space="0" w:color="auto"/>
                                    <w:bottom w:val="none" w:sz="0" w:space="0" w:color="auto"/>
                                    <w:right w:val="none" w:sz="0" w:space="0" w:color="auto"/>
                                  </w:divBdr>
                                </w:div>
                                <w:div w:id="1960449356">
                                  <w:marLeft w:val="0"/>
                                  <w:marRight w:val="0"/>
                                  <w:marTop w:val="0"/>
                                  <w:marBottom w:val="0"/>
                                  <w:divBdr>
                                    <w:top w:val="none" w:sz="0" w:space="0" w:color="auto"/>
                                    <w:left w:val="none" w:sz="0" w:space="0" w:color="auto"/>
                                    <w:bottom w:val="none" w:sz="0" w:space="0" w:color="auto"/>
                                    <w:right w:val="none" w:sz="0" w:space="0" w:color="auto"/>
                                  </w:divBdr>
                                </w:div>
                                <w:div w:id="383873025">
                                  <w:marLeft w:val="0"/>
                                  <w:marRight w:val="0"/>
                                  <w:marTop w:val="0"/>
                                  <w:marBottom w:val="0"/>
                                  <w:divBdr>
                                    <w:top w:val="none" w:sz="0" w:space="0" w:color="auto"/>
                                    <w:left w:val="none" w:sz="0" w:space="0" w:color="auto"/>
                                    <w:bottom w:val="none" w:sz="0" w:space="0" w:color="auto"/>
                                    <w:right w:val="none" w:sz="0" w:space="0" w:color="auto"/>
                                  </w:divBdr>
                                </w:div>
                                <w:div w:id="235290224">
                                  <w:marLeft w:val="0"/>
                                  <w:marRight w:val="0"/>
                                  <w:marTop w:val="0"/>
                                  <w:marBottom w:val="0"/>
                                  <w:divBdr>
                                    <w:top w:val="none" w:sz="0" w:space="0" w:color="auto"/>
                                    <w:left w:val="none" w:sz="0" w:space="0" w:color="auto"/>
                                    <w:bottom w:val="none" w:sz="0" w:space="0" w:color="auto"/>
                                    <w:right w:val="none" w:sz="0" w:space="0" w:color="auto"/>
                                  </w:divBdr>
                                </w:div>
                                <w:div w:id="1715696835">
                                  <w:marLeft w:val="0"/>
                                  <w:marRight w:val="0"/>
                                  <w:marTop w:val="0"/>
                                  <w:marBottom w:val="0"/>
                                  <w:divBdr>
                                    <w:top w:val="none" w:sz="0" w:space="0" w:color="auto"/>
                                    <w:left w:val="none" w:sz="0" w:space="0" w:color="auto"/>
                                    <w:bottom w:val="none" w:sz="0" w:space="0" w:color="auto"/>
                                    <w:right w:val="none" w:sz="0" w:space="0" w:color="auto"/>
                                  </w:divBdr>
                                </w:div>
                                <w:div w:id="2128886900">
                                  <w:marLeft w:val="0"/>
                                  <w:marRight w:val="0"/>
                                  <w:marTop w:val="0"/>
                                  <w:marBottom w:val="0"/>
                                  <w:divBdr>
                                    <w:top w:val="none" w:sz="0" w:space="0" w:color="auto"/>
                                    <w:left w:val="none" w:sz="0" w:space="0" w:color="auto"/>
                                    <w:bottom w:val="none" w:sz="0" w:space="0" w:color="auto"/>
                                    <w:right w:val="none" w:sz="0" w:space="0" w:color="auto"/>
                                  </w:divBdr>
                                </w:div>
                                <w:div w:id="950892309">
                                  <w:marLeft w:val="0"/>
                                  <w:marRight w:val="0"/>
                                  <w:marTop w:val="0"/>
                                  <w:marBottom w:val="0"/>
                                  <w:divBdr>
                                    <w:top w:val="none" w:sz="0" w:space="0" w:color="auto"/>
                                    <w:left w:val="none" w:sz="0" w:space="0" w:color="auto"/>
                                    <w:bottom w:val="none" w:sz="0" w:space="0" w:color="auto"/>
                                    <w:right w:val="none" w:sz="0" w:space="0" w:color="auto"/>
                                  </w:divBdr>
                                </w:div>
                                <w:div w:id="299463076">
                                  <w:marLeft w:val="0"/>
                                  <w:marRight w:val="0"/>
                                  <w:marTop w:val="0"/>
                                  <w:marBottom w:val="0"/>
                                  <w:divBdr>
                                    <w:top w:val="none" w:sz="0" w:space="0" w:color="auto"/>
                                    <w:left w:val="none" w:sz="0" w:space="0" w:color="auto"/>
                                    <w:bottom w:val="none" w:sz="0" w:space="0" w:color="auto"/>
                                    <w:right w:val="none" w:sz="0" w:space="0" w:color="auto"/>
                                  </w:divBdr>
                                </w:div>
                                <w:div w:id="1120034363">
                                  <w:marLeft w:val="0"/>
                                  <w:marRight w:val="0"/>
                                  <w:marTop w:val="0"/>
                                  <w:marBottom w:val="0"/>
                                  <w:divBdr>
                                    <w:top w:val="none" w:sz="0" w:space="0" w:color="auto"/>
                                    <w:left w:val="none" w:sz="0" w:space="0" w:color="auto"/>
                                    <w:bottom w:val="none" w:sz="0" w:space="0" w:color="auto"/>
                                    <w:right w:val="none" w:sz="0" w:space="0" w:color="auto"/>
                                  </w:divBdr>
                                </w:div>
                                <w:div w:id="787360773">
                                  <w:marLeft w:val="0"/>
                                  <w:marRight w:val="0"/>
                                  <w:marTop w:val="0"/>
                                  <w:marBottom w:val="0"/>
                                  <w:divBdr>
                                    <w:top w:val="none" w:sz="0" w:space="0" w:color="auto"/>
                                    <w:left w:val="none" w:sz="0" w:space="0" w:color="auto"/>
                                    <w:bottom w:val="none" w:sz="0" w:space="0" w:color="auto"/>
                                    <w:right w:val="none" w:sz="0" w:space="0" w:color="auto"/>
                                  </w:divBdr>
                                </w:div>
                                <w:div w:id="1448549197">
                                  <w:marLeft w:val="0"/>
                                  <w:marRight w:val="0"/>
                                  <w:marTop w:val="0"/>
                                  <w:marBottom w:val="0"/>
                                  <w:divBdr>
                                    <w:top w:val="none" w:sz="0" w:space="0" w:color="auto"/>
                                    <w:left w:val="none" w:sz="0" w:space="0" w:color="auto"/>
                                    <w:bottom w:val="none" w:sz="0" w:space="0" w:color="auto"/>
                                    <w:right w:val="none" w:sz="0" w:space="0" w:color="auto"/>
                                  </w:divBdr>
                                </w:div>
                                <w:div w:id="1913538088">
                                  <w:marLeft w:val="0"/>
                                  <w:marRight w:val="0"/>
                                  <w:marTop w:val="0"/>
                                  <w:marBottom w:val="0"/>
                                  <w:divBdr>
                                    <w:top w:val="none" w:sz="0" w:space="0" w:color="auto"/>
                                    <w:left w:val="none" w:sz="0" w:space="0" w:color="auto"/>
                                    <w:bottom w:val="none" w:sz="0" w:space="0" w:color="auto"/>
                                    <w:right w:val="none" w:sz="0" w:space="0" w:color="auto"/>
                                  </w:divBdr>
                                </w:div>
                                <w:div w:id="345331676">
                                  <w:marLeft w:val="0"/>
                                  <w:marRight w:val="0"/>
                                  <w:marTop w:val="0"/>
                                  <w:marBottom w:val="0"/>
                                  <w:divBdr>
                                    <w:top w:val="none" w:sz="0" w:space="0" w:color="auto"/>
                                    <w:left w:val="none" w:sz="0" w:space="0" w:color="auto"/>
                                    <w:bottom w:val="none" w:sz="0" w:space="0" w:color="auto"/>
                                    <w:right w:val="none" w:sz="0" w:space="0" w:color="auto"/>
                                  </w:divBdr>
                                </w:div>
                                <w:div w:id="835732064">
                                  <w:marLeft w:val="0"/>
                                  <w:marRight w:val="0"/>
                                  <w:marTop w:val="0"/>
                                  <w:marBottom w:val="0"/>
                                  <w:divBdr>
                                    <w:top w:val="none" w:sz="0" w:space="0" w:color="auto"/>
                                    <w:left w:val="none" w:sz="0" w:space="0" w:color="auto"/>
                                    <w:bottom w:val="none" w:sz="0" w:space="0" w:color="auto"/>
                                    <w:right w:val="none" w:sz="0" w:space="0" w:color="auto"/>
                                  </w:divBdr>
                                </w:div>
                                <w:div w:id="1919054315">
                                  <w:marLeft w:val="0"/>
                                  <w:marRight w:val="0"/>
                                  <w:marTop w:val="0"/>
                                  <w:marBottom w:val="0"/>
                                  <w:divBdr>
                                    <w:top w:val="none" w:sz="0" w:space="0" w:color="auto"/>
                                    <w:left w:val="none" w:sz="0" w:space="0" w:color="auto"/>
                                    <w:bottom w:val="none" w:sz="0" w:space="0" w:color="auto"/>
                                    <w:right w:val="none" w:sz="0" w:space="0" w:color="auto"/>
                                  </w:divBdr>
                                </w:div>
                                <w:div w:id="2111730478">
                                  <w:marLeft w:val="0"/>
                                  <w:marRight w:val="0"/>
                                  <w:marTop w:val="0"/>
                                  <w:marBottom w:val="0"/>
                                  <w:divBdr>
                                    <w:top w:val="none" w:sz="0" w:space="0" w:color="auto"/>
                                    <w:left w:val="none" w:sz="0" w:space="0" w:color="auto"/>
                                    <w:bottom w:val="none" w:sz="0" w:space="0" w:color="auto"/>
                                    <w:right w:val="none" w:sz="0" w:space="0" w:color="auto"/>
                                  </w:divBdr>
                                </w:div>
                                <w:div w:id="1698384768">
                                  <w:marLeft w:val="0"/>
                                  <w:marRight w:val="0"/>
                                  <w:marTop w:val="0"/>
                                  <w:marBottom w:val="0"/>
                                  <w:divBdr>
                                    <w:top w:val="none" w:sz="0" w:space="0" w:color="auto"/>
                                    <w:left w:val="none" w:sz="0" w:space="0" w:color="auto"/>
                                    <w:bottom w:val="none" w:sz="0" w:space="0" w:color="auto"/>
                                    <w:right w:val="none" w:sz="0" w:space="0" w:color="auto"/>
                                  </w:divBdr>
                                </w:div>
                                <w:div w:id="496962979">
                                  <w:marLeft w:val="0"/>
                                  <w:marRight w:val="0"/>
                                  <w:marTop w:val="0"/>
                                  <w:marBottom w:val="0"/>
                                  <w:divBdr>
                                    <w:top w:val="none" w:sz="0" w:space="0" w:color="auto"/>
                                    <w:left w:val="none" w:sz="0" w:space="0" w:color="auto"/>
                                    <w:bottom w:val="none" w:sz="0" w:space="0" w:color="auto"/>
                                    <w:right w:val="none" w:sz="0" w:space="0" w:color="auto"/>
                                  </w:divBdr>
                                </w:div>
                                <w:div w:id="604115103">
                                  <w:marLeft w:val="0"/>
                                  <w:marRight w:val="0"/>
                                  <w:marTop w:val="0"/>
                                  <w:marBottom w:val="0"/>
                                  <w:divBdr>
                                    <w:top w:val="none" w:sz="0" w:space="0" w:color="auto"/>
                                    <w:left w:val="none" w:sz="0" w:space="0" w:color="auto"/>
                                    <w:bottom w:val="none" w:sz="0" w:space="0" w:color="auto"/>
                                    <w:right w:val="none" w:sz="0" w:space="0" w:color="auto"/>
                                  </w:divBdr>
                                </w:div>
                                <w:div w:id="896161413">
                                  <w:marLeft w:val="0"/>
                                  <w:marRight w:val="0"/>
                                  <w:marTop w:val="0"/>
                                  <w:marBottom w:val="0"/>
                                  <w:divBdr>
                                    <w:top w:val="none" w:sz="0" w:space="0" w:color="auto"/>
                                    <w:left w:val="none" w:sz="0" w:space="0" w:color="auto"/>
                                    <w:bottom w:val="none" w:sz="0" w:space="0" w:color="auto"/>
                                    <w:right w:val="none" w:sz="0" w:space="0" w:color="auto"/>
                                  </w:divBdr>
                                </w:div>
                                <w:div w:id="1457674762">
                                  <w:marLeft w:val="0"/>
                                  <w:marRight w:val="0"/>
                                  <w:marTop w:val="0"/>
                                  <w:marBottom w:val="0"/>
                                  <w:divBdr>
                                    <w:top w:val="none" w:sz="0" w:space="0" w:color="auto"/>
                                    <w:left w:val="none" w:sz="0" w:space="0" w:color="auto"/>
                                    <w:bottom w:val="none" w:sz="0" w:space="0" w:color="auto"/>
                                    <w:right w:val="none" w:sz="0" w:space="0" w:color="auto"/>
                                  </w:divBdr>
                                </w:div>
                                <w:div w:id="1456947892">
                                  <w:marLeft w:val="0"/>
                                  <w:marRight w:val="0"/>
                                  <w:marTop w:val="0"/>
                                  <w:marBottom w:val="0"/>
                                  <w:divBdr>
                                    <w:top w:val="none" w:sz="0" w:space="0" w:color="auto"/>
                                    <w:left w:val="none" w:sz="0" w:space="0" w:color="auto"/>
                                    <w:bottom w:val="none" w:sz="0" w:space="0" w:color="auto"/>
                                    <w:right w:val="none" w:sz="0" w:space="0" w:color="auto"/>
                                  </w:divBdr>
                                </w:div>
                                <w:div w:id="513114070">
                                  <w:marLeft w:val="0"/>
                                  <w:marRight w:val="0"/>
                                  <w:marTop w:val="0"/>
                                  <w:marBottom w:val="0"/>
                                  <w:divBdr>
                                    <w:top w:val="none" w:sz="0" w:space="0" w:color="auto"/>
                                    <w:left w:val="none" w:sz="0" w:space="0" w:color="auto"/>
                                    <w:bottom w:val="none" w:sz="0" w:space="0" w:color="auto"/>
                                    <w:right w:val="none" w:sz="0" w:space="0" w:color="auto"/>
                                  </w:divBdr>
                                </w:div>
                                <w:div w:id="1503466972">
                                  <w:marLeft w:val="0"/>
                                  <w:marRight w:val="0"/>
                                  <w:marTop w:val="0"/>
                                  <w:marBottom w:val="0"/>
                                  <w:divBdr>
                                    <w:top w:val="none" w:sz="0" w:space="0" w:color="auto"/>
                                    <w:left w:val="none" w:sz="0" w:space="0" w:color="auto"/>
                                    <w:bottom w:val="none" w:sz="0" w:space="0" w:color="auto"/>
                                    <w:right w:val="none" w:sz="0" w:space="0" w:color="auto"/>
                                  </w:divBdr>
                                </w:div>
                                <w:div w:id="358240189">
                                  <w:marLeft w:val="0"/>
                                  <w:marRight w:val="0"/>
                                  <w:marTop w:val="0"/>
                                  <w:marBottom w:val="0"/>
                                  <w:divBdr>
                                    <w:top w:val="none" w:sz="0" w:space="0" w:color="auto"/>
                                    <w:left w:val="none" w:sz="0" w:space="0" w:color="auto"/>
                                    <w:bottom w:val="none" w:sz="0" w:space="0" w:color="auto"/>
                                    <w:right w:val="none" w:sz="0" w:space="0" w:color="auto"/>
                                  </w:divBdr>
                                </w:div>
                                <w:div w:id="729422867">
                                  <w:marLeft w:val="0"/>
                                  <w:marRight w:val="0"/>
                                  <w:marTop w:val="0"/>
                                  <w:marBottom w:val="0"/>
                                  <w:divBdr>
                                    <w:top w:val="none" w:sz="0" w:space="0" w:color="auto"/>
                                    <w:left w:val="none" w:sz="0" w:space="0" w:color="auto"/>
                                    <w:bottom w:val="none" w:sz="0" w:space="0" w:color="auto"/>
                                    <w:right w:val="none" w:sz="0" w:space="0" w:color="auto"/>
                                  </w:divBdr>
                                </w:div>
                                <w:div w:id="528571517">
                                  <w:marLeft w:val="0"/>
                                  <w:marRight w:val="0"/>
                                  <w:marTop w:val="0"/>
                                  <w:marBottom w:val="0"/>
                                  <w:divBdr>
                                    <w:top w:val="none" w:sz="0" w:space="0" w:color="auto"/>
                                    <w:left w:val="none" w:sz="0" w:space="0" w:color="auto"/>
                                    <w:bottom w:val="none" w:sz="0" w:space="0" w:color="auto"/>
                                    <w:right w:val="none" w:sz="0" w:space="0" w:color="auto"/>
                                  </w:divBdr>
                                </w:div>
                                <w:div w:id="1344630585">
                                  <w:marLeft w:val="0"/>
                                  <w:marRight w:val="0"/>
                                  <w:marTop w:val="0"/>
                                  <w:marBottom w:val="0"/>
                                  <w:divBdr>
                                    <w:top w:val="none" w:sz="0" w:space="0" w:color="auto"/>
                                    <w:left w:val="none" w:sz="0" w:space="0" w:color="auto"/>
                                    <w:bottom w:val="none" w:sz="0" w:space="0" w:color="auto"/>
                                    <w:right w:val="none" w:sz="0" w:space="0" w:color="auto"/>
                                  </w:divBdr>
                                </w:div>
                                <w:div w:id="376512752">
                                  <w:marLeft w:val="0"/>
                                  <w:marRight w:val="0"/>
                                  <w:marTop w:val="0"/>
                                  <w:marBottom w:val="0"/>
                                  <w:divBdr>
                                    <w:top w:val="none" w:sz="0" w:space="0" w:color="auto"/>
                                    <w:left w:val="none" w:sz="0" w:space="0" w:color="auto"/>
                                    <w:bottom w:val="none" w:sz="0" w:space="0" w:color="auto"/>
                                    <w:right w:val="none" w:sz="0" w:space="0" w:color="auto"/>
                                  </w:divBdr>
                                </w:div>
                                <w:div w:id="381248611">
                                  <w:marLeft w:val="0"/>
                                  <w:marRight w:val="0"/>
                                  <w:marTop w:val="0"/>
                                  <w:marBottom w:val="0"/>
                                  <w:divBdr>
                                    <w:top w:val="none" w:sz="0" w:space="0" w:color="auto"/>
                                    <w:left w:val="none" w:sz="0" w:space="0" w:color="auto"/>
                                    <w:bottom w:val="none" w:sz="0" w:space="0" w:color="auto"/>
                                    <w:right w:val="none" w:sz="0" w:space="0" w:color="auto"/>
                                  </w:divBdr>
                                </w:div>
                                <w:div w:id="1050570082">
                                  <w:marLeft w:val="0"/>
                                  <w:marRight w:val="0"/>
                                  <w:marTop w:val="0"/>
                                  <w:marBottom w:val="0"/>
                                  <w:divBdr>
                                    <w:top w:val="none" w:sz="0" w:space="0" w:color="auto"/>
                                    <w:left w:val="none" w:sz="0" w:space="0" w:color="auto"/>
                                    <w:bottom w:val="none" w:sz="0" w:space="0" w:color="auto"/>
                                    <w:right w:val="none" w:sz="0" w:space="0" w:color="auto"/>
                                  </w:divBdr>
                                </w:div>
                                <w:div w:id="1849783351">
                                  <w:marLeft w:val="0"/>
                                  <w:marRight w:val="0"/>
                                  <w:marTop w:val="0"/>
                                  <w:marBottom w:val="0"/>
                                  <w:divBdr>
                                    <w:top w:val="none" w:sz="0" w:space="0" w:color="auto"/>
                                    <w:left w:val="none" w:sz="0" w:space="0" w:color="auto"/>
                                    <w:bottom w:val="none" w:sz="0" w:space="0" w:color="auto"/>
                                    <w:right w:val="none" w:sz="0" w:space="0" w:color="auto"/>
                                  </w:divBdr>
                                </w:div>
                                <w:div w:id="77411320">
                                  <w:marLeft w:val="0"/>
                                  <w:marRight w:val="0"/>
                                  <w:marTop w:val="0"/>
                                  <w:marBottom w:val="0"/>
                                  <w:divBdr>
                                    <w:top w:val="none" w:sz="0" w:space="0" w:color="auto"/>
                                    <w:left w:val="none" w:sz="0" w:space="0" w:color="auto"/>
                                    <w:bottom w:val="none" w:sz="0" w:space="0" w:color="auto"/>
                                    <w:right w:val="none" w:sz="0" w:space="0" w:color="auto"/>
                                  </w:divBdr>
                                </w:div>
                                <w:div w:id="1349406595">
                                  <w:marLeft w:val="0"/>
                                  <w:marRight w:val="0"/>
                                  <w:marTop w:val="0"/>
                                  <w:marBottom w:val="0"/>
                                  <w:divBdr>
                                    <w:top w:val="none" w:sz="0" w:space="0" w:color="auto"/>
                                    <w:left w:val="none" w:sz="0" w:space="0" w:color="auto"/>
                                    <w:bottom w:val="none" w:sz="0" w:space="0" w:color="auto"/>
                                    <w:right w:val="none" w:sz="0" w:space="0" w:color="auto"/>
                                  </w:divBdr>
                                </w:div>
                                <w:div w:id="46539478">
                                  <w:marLeft w:val="0"/>
                                  <w:marRight w:val="0"/>
                                  <w:marTop w:val="0"/>
                                  <w:marBottom w:val="0"/>
                                  <w:divBdr>
                                    <w:top w:val="none" w:sz="0" w:space="0" w:color="auto"/>
                                    <w:left w:val="none" w:sz="0" w:space="0" w:color="auto"/>
                                    <w:bottom w:val="none" w:sz="0" w:space="0" w:color="auto"/>
                                    <w:right w:val="none" w:sz="0" w:space="0" w:color="auto"/>
                                  </w:divBdr>
                                </w:div>
                                <w:div w:id="139464007">
                                  <w:marLeft w:val="0"/>
                                  <w:marRight w:val="0"/>
                                  <w:marTop w:val="0"/>
                                  <w:marBottom w:val="0"/>
                                  <w:divBdr>
                                    <w:top w:val="none" w:sz="0" w:space="0" w:color="auto"/>
                                    <w:left w:val="none" w:sz="0" w:space="0" w:color="auto"/>
                                    <w:bottom w:val="none" w:sz="0" w:space="0" w:color="auto"/>
                                    <w:right w:val="none" w:sz="0" w:space="0" w:color="auto"/>
                                  </w:divBdr>
                                </w:div>
                                <w:div w:id="1575124395">
                                  <w:marLeft w:val="0"/>
                                  <w:marRight w:val="0"/>
                                  <w:marTop w:val="0"/>
                                  <w:marBottom w:val="0"/>
                                  <w:divBdr>
                                    <w:top w:val="none" w:sz="0" w:space="0" w:color="auto"/>
                                    <w:left w:val="none" w:sz="0" w:space="0" w:color="auto"/>
                                    <w:bottom w:val="none" w:sz="0" w:space="0" w:color="auto"/>
                                    <w:right w:val="none" w:sz="0" w:space="0" w:color="auto"/>
                                  </w:divBdr>
                                </w:div>
                                <w:div w:id="864290825">
                                  <w:marLeft w:val="0"/>
                                  <w:marRight w:val="0"/>
                                  <w:marTop w:val="0"/>
                                  <w:marBottom w:val="0"/>
                                  <w:divBdr>
                                    <w:top w:val="none" w:sz="0" w:space="0" w:color="auto"/>
                                    <w:left w:val="none" w:sz="0" w:space="0" w:color="auto"/>
                                    <w:bottom w:val="none" w:sz="0" w:space="0" w:color="auto"/>
                                    <w:right w:val="none" w:sz="0" w:space="0" w:color="auto"/>
                                  </w:divBdr>
                                </w:div>
                                <w:div w:id="1421681084">
                                  <w:marLeft w:val="0"/>
                                  <w:marRight w:val="0"/>
                                  <w:marTop w:val="0"/>
                                  <w:marBottom w:val="0"/>
                                  <w:divBdr>
                                    <w:top w:val="none" w:sz="0" w:space="0" w:color="auto"/>
                                    <w:left w:val="none" w:sz="0" w:space="0" w:color="auto"/>
                                    <w:bottom w:val="none" w:sz="0" w:space="0" w:color="auto"/>
                                    <w:right w:val="none" w:sz="0" w:space="0" w:color="auto"/>
                                  </w:divBdr>
                                </w:div>
                                <w:div w:id="1136484768">
                                  <w:marLeft w:val="0"/>
                                  <w:marRight w:val="0"/>
                                  <w:marTop w:val="0"/>
                                  <w:marBottom w:val="0"/>
                                  <w:divBdr>
                                    <w:top w:val="none" w:sz="0" w:space="0" w:color="auto"/>
                                    <w:left w:val="none" w:sz="0" w:space="0" w:color="auto"/>
                                    <w:bottom w:val="none" w:sz="0" w:space="0" w:color="auto"/>
                                    <w:right w:val="none" w:sz="0" w:space="0" w:color="auto"/>
                                  </w:divBdr>
                                </w:div>
                                <w:div w:id="1824151363">
                                  <w:marLeft w:val="0"/>
                                  <w:marRight w:val="0"/>
                                  <w:marTop w:val="0"/>
                                  <w:marBottom w:val="0"/>
                                  <w:divBdr>
                                    <w:top w:val="none" w:sz="0" w:space="0" w:color="auto"/>
                                    <w:left w:val="none" w:sz="0" w:space="0" w:color="auto"/>
                                    <w:bottom w:val="none" w:sz="0" w:space="0" w:color="auto"/>
                                    <w:right w:val="none" w:sz="0" w:space="0" w:color="auto"/>
                                  </w:divBdr>
                                </w:div>
                                <w:div w:id="1356425146">
                                  <w:marLeft w:val="0"/>
                                  <w:marRight w:val="0"/>
                                  <w:marTop w:val="0"/>
                                  <w:marBottom w:val="0"/>
                                  <w:divBdr>
                                    <w:top w:val="none" w:sz="0" w:space="0" w:color="auto"/>
                                    <w:left w:val="none" w:sz="0" w:space="0" w:color="auto"/>
                                    <w:bottom w:val="none" w:sz="0" w:space="0" w:color="auto"/>
                                    <w:right w:val="none" w:sz="0" w:space="0" w:color="auto"/>
                                  </w:divBdr>
                                </w:div>
                                <w:div w:id="1693410284">
                                  <w:marLeft w:val="0"/>
                                  <w:marRight w:val="0"/>
                                  <w:marTop w:val="0"/>
                                  <w:marBottom w:val="0"/>
                                  <w:divBdr>
                                    <w:top w:val="none" w:sz="0" w:space="0" w:color="auto"/>
                                    <w:left w:val="none" w:sz="0" w:space="0" w:color="auto"/>
                                    <w:bottom w:val="none" w:sz="0" w:space="0" w:color="auto"/>
                                    <w:right w:val="none" w:sz="0" w:space="0" w:color="auto"/>
                                  </w:divBdr>
                                </w:div>
                                <w:div w:id="1885865533">
                                  <w:marLeft w:val="0"/>
                                  <w:marRight w:val="0"/>
                                  <w:marTop w:val="0"/>
                                  <w:marBottom w:val="0"/>
                                  <w:divBdr>
                                    <w:top w:val="none" w:sz="0" w:space="0" w:color="auto"/>
                                    <w:left w:val="none" w:sz="0" w:space="0" w:color="auto"/>
                                    <w:bottom w:val="none" w:sz="0" w:space="0" w:color="auto"/>
                                    <w:right w:val="none" w:sz="0" w:space="0" w:color="auto"/>
                                  </w:divBdr>
                                </w:div>
                                <w:div w:id="1508324200">
                                  <w:marLeft w:val="0"/>
                                  <w:marRight w:val="0"/>
                                  <w:marTop w:val="0"/>
                                  <w:marBottom w:val="0"/>
                                  <w:divBdr>
                                    <w:top w:val="none" w:sz="0" w:space="0" w:color="auto"/>
                                    <w:left w:val="none" w:sz="0" w:space="0" w:color="auto"/>
                                    <w:bottom w:val="none" w:sz="0" w:space="0" w:color="auto"/>
                                    <w:right w:val="none" w:sz="0" w:space="0" w:color="auto"/>
                                  </w:divBdr>
                                </w:div>
                                <w:div w:id="951742391">
                                  <w:marLeft w:val="0"/>
                                  <w:marRight w:val="0"/>
                                  <w:marTop w:val="0"/>
                                  <w:marBottom w:val="0"/>
                                  <w:divBdr>
                                    <w:top w:val="none" w:sz="0" w:space="0" w:color="auto"/>
                                    <w:left w:val="none" w:sz="0" w:space="0" w:color="auto"/>
                                    <w:bottom w:val="none" w:sz="0" w:space="0" w:color="auto"/>
                                    <w:right w:val="none" w:sz="0" w:space="0" w:color="auto"/>
                                  </w:divBdr>
                                </w:div>
                                <w:div w:id="1712463598">
                                  <w:marLeft w:val="0"/>
                                  <w:marRight w:val="0"/>
                                  <w:marTop w:val="0"/>
                                  <w:marBottom w:val="0"/>
                                  <w:divBdr>
                                    <w:top w:val="none" w:sz="0" w:space="0" w:color="auto"/>
                                    <w:left w:val="none" w:sz="0" w:space="0" w:color="auto"/>
                                    <w:bottom w:val="none" w:sz="0" w:space="0" w:color="auto"/>
                                    <w:right w:val="none" w:sz="0" w:space="0" w:color="auto"/>
                                  </w:divBdr>
                                </w:div>
                                <w:div w:id="725684782">
                                  <w:marLeft w:val="0"/>
                                  <w:marRight w:val="0"/>
                                  <w:marTop w:val="0"/>
                                  <w:marBottom w:val="0"/>
                                  <w:divBdr>
                                    <w:top w:val="none" w:sz="0" w:space="0" w:color="auto"/>
                                    <w:left w:val="none" w:sz="0" w:space="0" w:color="auto"/>
                                    <w:bottom w:val="none" w:sz="0" w:space="0" w:color="auto"/>
                                    <w:right w:val="none" w:sz="0" w:space="0" w:color="auto"/>
                                  </w:divBdr>
                                </w:div>
                                <w:div w:id="1964075745">
                                  <w:marLeft w:val="0"/>
                                  <w:marRight w:val="0"/>
                                  <w:marTop w:val="0"/>
                                  <w:marBottom w:val="0"/>
                                  <w:divBdr>
                                    <w:top w:val="none" w:sz="0" w:space="0" w:color="auto"/>
                                    <w:left w:val="none" w:sz="0" w:space="0" w:color="auto"/>
                                    <w:bottom w:val="none" w:sz="0" w:space="0" w:color="auto"/>
                                    <w:right w:val="none" w:sz="0" w:space="0" w:color="auto"/>
                                  </w:divBdr>
                                </w:div>
                                <w:div w:id="1945189169">
                                  <w:marLeft w:val="0"/>
                                  <w:marRight w:val="0"/>
                                  <w:marTop w:val="0"/>
                                  <w:marBottom w:val="0"/>
                                  <w:divBdr>
                                    <w:top w:val="none" w:sz="0" w:space="0" w:color="auto"/>
                                    <w:left w:val="none" w:sz="0" w:space="0" w:color="auto"/>
                                    <w:bottom w:val="none" w:sz="0" w:space="0" w:color="auto"/>
                                    <w:right w:val="none" w:sz="0" w:space="0" w:color="auto"/>
                                  </w:divBdr>
                                </w:div>
                                <w:div w:id="1396780577">
                                  <w:marLeft w:val="0"/>
                                  <w:marRight w:val="0"/>
                                  <w:marTop w:val="0"/>
                                  <w:marBottom w:val="0"/>
                                  <w:divBdr>
                                    <w:top w:val="none" w:sz="0" w:space="0" w:color="auto"/>
                                    <w:left w:val="none" w:sz="0" w:space="0" w:color="auto"/>
                                    <w:bottom w:val="none" w:sz="0" w:space="0" w:color="auto"/>
                                    <w:right w:val="none" w:sz="0" w:space="0" w:color="auto"/>
                                  </w:divBdr>
                                </w:div>
                                <w:div w:id="1167745750">
                                  <w:marLeft w:val="0"/>
                                  <w:marRight w:val="0"/>
                                  <w:marTop w:val="0"/>
                                  <w:marBottom w:val="0"/>
                                  <w:divBdr>
                                    <w:top w:val="none" w:sz="0" w:space="0" w:color="auto"/>
                                    <w:left w:val="none" w:sz="0" w:space="0" w:color="auto"/>
                                    <w:bottom w:val="none" w:sz="0" w:space="0" w:color="auto"/>
                                    <w:right w:val="none" w:sz="0" w:space="0" w:color="auto"/>
                                  </w:divBdr>
                                </w:div>
                                <w:div w:id="1215003737">
                                  <w:marLeft w:val="0"/>
                                  <w:marRight w:val="0"/>
                                  <w:marTop w:val="0"/>
                                  <w:marBottom w:val="0"/>
                                  <w:divBdr>
                                    <w:top w:val="none" w:sz="0" w:space="0" w:color="auto"/>
                                    <w:left w:val="none" w:sz="0" w:space="0" w:color="auto"/>
                                    <w:bottom w:val="none" w:sz="0" w:space="0" w:color="auto"/>
                                    <w:right w:val="none" w:sz="0" w:space="0" w:color="auto"/>
                                  </w:divBdr>
                                </w:div>
                                <w:div w:id="226453907">
                                  <w:marLeft w:val="0"/>
                                  <w:marRight w:val="0"/>
                                  <w:marTop w:val="0"/>
                                  <w:marBottom w:val="0"/>
                                  <w:divBdr>
                                    <w:top w:val="none" w:sz="0" w:space="0" w:color="auto"/>
                                    <w:left w:val="none" w:sz="0" w:space="0" w:color="auto"/>
                                    <w:bottom w:val="none" w:sz="0" w:space="0" w:color="auto"/>
                                    <w:right w:val="none" w:sz="0" w:space="0" w:color="auto"/>
                                  </w:divBdr>
                                </w:div>
                                <w:div w:id="1218200413">
                                  <w:marLeft w:val="0"/>
                                  <w:marRight w:val="0"/>
                                  <w:marTop w:val="0"/>
                                  <w:marBottom w:val="0"/>
                                  <w:divBdr>
                                    <w:top w:val="none" w:sz="0" w:space="0" w:color="auto"/>
                                    <w:left w:val="none" w:sz="0" w:space="0" w:color="auto"/>
                                    <w:bottom w:val="none" w:sz="0" w:space="0" w:color="auto"/>
                                    <w:right w:val="none" w:sz="0" w:space="0" w:color="auto"/>
                                  </w:divBdr>
                                </w:div>
                                <w:div w:id="1750544409">
                                  <w:marLeft w:val="0"/>
                                  <w:marRight w:val="0"/>
                                  <w:marTop w:val="0"/>
                                  <w:marBottom w:val="0"/>
                                  <w:divBdr>
                                    <w:top w:val="none" w:sz="0" w:space="0" w:color="auto"/>
                                    <w:left w:val="none" w:sz="0" w:space="0" w:color="auto"/>
                                    <w:bottom w:val="none" w:sz="0" w:space="0" w:color="auto"/>
                                    <w:right w:val="none" w:sz="0" w:space="0" w:color="auto"/>
                                  </w:divBdr>
                                </w:div>
                                <w:div w:id="871383450">
                                  <w:marLeft w:val="0"/>
                                  <w:marRight w:val="0"/>
                                  <w:marTop w:val="0"/>
                                  <w:marBottom w:val="0"/>
                                  <w:divBdr>
                                    <w:top w:val="none" w:sz="0" w:space="0" w:color="auto"/>
                                    <w:left w:val="none" w:sz="0" w:space="0" w:color="auto"/>
                                    <w:bottom w:val="none" w:sz="0" w:space="0" w:color="auto"/>
                                    <w:right w:val="none" w:sz="0" w:space="0" w:color="auto"/>
                                  </w:divBdr>
                                </w:div>
                                <w:div w:id="1453399300">
                                  <w:marLeft w:val="0"/>
                                  <w:marRight w:val="0"/>
                                  <w:marTop w:val="0"/>
                                  <w:marBottom w:val="0"/>
                                  <w:divBdr>
                                    <w:top w:val="none" w:sz="0" w:space="0" w:color="auto"/>
                                    <w:left w:val="none" w:sz="0" w:space="0" w:color="auto"/>
                                    <w:bottom w:val="none" w:sz="0" w:space="0" w:color="auto"/>
                                    <w:right w:val="none" w:sz="0" w:space="0" w:color="auto"/>
                                  </w:divBdr>
                                </w:div>
                                <w:div w:id="1020551657">
                                  <w:marLeft w:val="0"/>
                                  <w:marRight w:val="0"/>
                                  <w:marTop w:val="0"/>
                                  <w:marBottom w:val="0"/>
                                  <w:divBdr>
                                    <w:top w:val="none" w:sz="0" w:space="0" w:color="auto"/>
                                    <w:left w:val="none" w:sz="0" w:space="0" w:color="auto"/>
                                    <w:bottom w:val="none" w:sz="0" w:space="0" w:color="auto"/>
                                    <w:right w:val="none" w:sz="0" w:space="0" w:color="auto"/>
                                  </w:divBdr>
                                </w:div>
                                <w:div w:id="1545291430">
                                  <w:marLeft w:val="0"/>
                                  <w:marRight w:val="0"/>
                                  <w:marTop w:val="0"/>
                                  <w:marBottom w:val="0"/>
                                  <w:divBdr>
                                    <w:top w:val="none" w:sz="0" w:space="0" w:color="auto"/>
                                    <w:left w:val="none" w:sz="0" w:space="0" w:color="auto"/>
                                    <w:bottom w:val="none" w:sz="0" w:space="0" w:color="auto"/>
                                    <w:right w:val="none" w:sz="0" w:space="0" w:color="auto"/>
                                  </w:divBdr>
                                </w:div>
                                <w:div w:id="1965889332">
                                  <w:marLeft w:val="0"/>
                                  <w:marRight w:val="0"/>
                                  <w:marTop w:val="0"/>
                                  <w:marBottom w:val="0"/>
                                  <w:divBdr>
                                    <w:top w:val="none" w:sz="0" w:space="0" w:color="auto"/>
                                    <w:left w:val="none" w:sz="0" w:space="0" w:color="auto"/>
                                    <w:bottom w:val="none" w:sz="0" w:space="0" w:color="auto"/>
                                    <w:right w:val="none" w:sz="0" w:space="0" w:color="auto"/>
                                  </w:divBdr>
                                </w:div>
                                <w:div w:id="697203290">
                                  <w:marLeft w:val="0"/>
                                  <w:marRight w:val="0"/>
                                  <w:marTop w:val="0"/>
                                  <w:marBottom w:val="0"/>
                                  <w:divBdr>
                                    <w:top w:val="none" w:sz="0" w:space="0" w:color="auto"/>
                                    <w:left w:val="none" w:sz="0" w:space="0" w:color="auto"/>
                                    <w:bottom w:val="none" w:sz="0" w:space="0" w:color="auto"/>
                                    <w:right w:val="none" w:sz="0" w:space="0" w:color="auto"/>
                                  </w:divBdr>
                                </w:div>
                                <w:div w:id="183397677">
                                  <w:marLeft w:val="0"/>
                                  <w:marRight w:val="0"/>
                                  <w:marTop w:val="0"/>
                                  <w:marBottom w:val="0"/>
                                  <w:divBdr>
                                    <w:top w:val="none" w:sz="0" w:space="0" w:color="auto"/>
                                    <w:left w:val="none" w:sz="0" w:space="0" w:color="auto"/>
                                    <w:bottom w:val="none" w:sz="0" w:space="0" w:color="auto"/>
                                    <w:right w:val="none" w:sz="0" w:space="0" w:color="auto"/>
                                  </w:divBdr>
                                </w:div>
                                <w:div w:id="272520523">
                                  <w:marLeft w:val="0"/>
                                  <w:marRight w:val="0"/>
                                  <w:marTop w:val="0"/>
                                  <w:marBottom w:val="0"/>
                                  <w:divBdr>
                                    <w:top w:val="none" w:sz="0" w:space="0" w:color="auto"/>
                                    <w:left w:val="none" w:sz="0" w:space="0" w:color="auto"/>
                                    <w:bottom w:val="none" w:sz="0" w:space="0" w:color="auto"/>
                                    <w:right w:val="none" w:sz="0" w:space="0" w:color="auto"/>
                                  </w:divBdr>
                                </w:div>
                                <w:div w:id="1255087809">
                                  <w:marLeft w:val="0"/>
                                  <w:marRight w:val="0"/>
                                  <w:marTop w:val="0"/>
                                  <w:marBottom w:val="0"/>
                                  <w:divBdr>
                                    <w:top w:val="none" w:sz="0" w:space="0" w:color="auto"/>
                                    <w:left w:val="none" w:sz="0" w:space="0" w:color="auto"/>
                                    <w:bottom w:val="none" w:sz="0" w:space="0" w:color="auto"/>
                                    <w:right w:val="none" w:sz="0" w:space="0" w:color="auto"/>
                                  </w:divBdr>
                                </w:div>
                                <w:div w:id="1392846428">
                                  <w:marLeft w:val="0"/>
                                  <w:marRight w:val="0"/>
                                  <w:marTop w:val="0"/>
                                  <w:marBottom w:val="0"/>
                                  <w:divBdr>
                                    <w:top w:val="none" w:sz="0" w:space="0" w:color="auto"/>
                                    <w:left w:val="none" w:sz="0" w:space="0" w:color="auto"/>
                                    <w:bottom w:val="none" w:sz="0" w:space="0" w:color="auto"/>
                                    <w:right w:val="none" w:sz="0" w:space="0" w:color="auto"/>
                                  </w:divBdr>
                                </w:div>
                                <w:div w:id="481701256">
                                  <w:marLeft w:val="0"/>
                                  <w:marRight w:val="0"/>
                                  <w:marTop w:val="0"/>
                                  <w:marBottom w:val="0"/>
                                  <w:divBdr>
                                    <w:top w:val="none" w:sz="0" w:space="0" w:color="auto"/>
                                    <w:left w:val="none" w:sz="0" w:space="0" w:color="auto"/>
                                    <w:bottom w:val="none" w:sz="0" w:space="0" w:color="auto"/>
                                    <w:right w:val="none" w:sz="0" w:space="0" w:color="auto"/>
                                  </w:divBdr>
                                </w:div>
                                <w:div w:id="1306086413">
                                  <w:marLeft w:val="0"/>
                                  <w:marRight w:val="0"/>
                                  <w:marTop w:val="0"/>
                                  <w:marBottom w:val="0"/>
                                  <w:divBdr>
                                    <w:top w:val="none" w:sz="0" w:space="0" w:color="auto"/>
                                    <w:left w:val="none" w:sz="0" w:space="0" w:color="auto"/>
                                    <w:bottom w:val="none" w:sz="0" w:space="0" w:color="auto"/>
                                    <w:right w:val="none" w:sz="0" w:space="0" w:color="auto"/>
                                  </w:divBdr>
                                </w:div>
                                <w:div w:id="974067059">
                                  <w:marLeft w:val="0"/>
                                  <w:marRight w:val="0"/>
                                  <w:marTop w:val="0"/>
                                  <w:marBottom w:val="0"/>
                                  <w:divBdr>
                                    <w:top w:val="none" w:sz="0" w:space="0" w:color="auto"/>
                                    <w:left w:val="none" w:sz="0" w:space="0" w:color="auto"/>
                                    <w:bottom w:val="none" w:sz="0" w:space="0" w:color="auto"/>
                                    <w:right w:val="none" w:sz="0" w:space="0" w:color="auto"/>
                                  </w:divBdr>
                                </w:div>
                                <w:div w:id="1830825745">
                                  <w:marLeft w:val="0"/>
                                  <w:marRight w:val="0"/>
                                  <w:marTop w:val="0"/>
                                  <w:marBottom w:val="0"/>
                                  <w:divBdr>
                                    <w:top w:val="none" w:sz="0" w:space="0" w:color="auto"/>
                                    <w:left w:val="none" w:sz="0" w:space="0" w:color="auto"/>
                                    <w:bottom w:val="none" w:sz="0" w:space="0" w:color="auto"/>
                                    <w:right w:val="none" w:sz="0" w:space="0" w:color="auto"/>
                                  </w:divBdr>
                                </w:div>
                                <w:div w:id="1030185295">
                                  <w:marLeft w:val="0"/>
                                  <w:marRight w:val="0"/>
                                  <w:marTop w:val="0"/>
                                  <w:marBottom w:val="0"/>
                                  <w:divBdr>
                                    <w:top w:val="none" w:sz="0" w:space="0" w:color="auto"/>
                                    <w:left w:val="none" w:sz="0" w:space="0" w:color="auto"/>
                                    <w:bottom w:val="none" w:sz="0" w:space="0" w:color="auto"/>
                                    <w:right w:val="none" w:sz="0" w:space="0" w:color="auto"/>
                                  </w:divBdr>
                                </w:div>
                                <w:div w:id="987828329">
                                  <w:marLeft w:val="0"/>
                                  <w:marRight w:val="0"/>
                                  <w:marTop w:val="0"/>
                                  <w:marBottom w:val="0"/>
                                  <w:divBdr>
                                    <w:top w:val="none" w:sz="0" w:space="0" w:color="auto"/>
                                    <w:left w:val="none" w:sz="0" w:space="0" w:color="auto"/>
                                    <w:bottom w:val="none" w:sz="0" w:space="0" w:color="auto"/>
                                    <w:right w:val="none" w:sz="0" w:space="0" w:color="auto"/>
                                  </w:divBdr>
                                </w:div>
                                <w:div w:id="133060702">
                                  <w:marLeft w:val="0"/>
                                  <w:marRight w:val="0"/>
                                  <w:marTop w:val="0"/>
                                  <w:marBottom w:val="0"/>
                                  <w:divBdr>
                                    <w:top w:val="none" w:sz="0" w:space="0" w:color="auto"/>
                                    <w:left w:val="none" w:sz="0" w:space="0" w:color="auto"/>
                                    <w:bottom w:val="none" w:sz="0" w:space="0" w:color="auto"/>
                                    <w:right w:val="none" w:sz="0" w:space="0" w:color="auto"/>
                                  </w:divBdr>
                                </w:div>
                                <w:div w:id="1094009711">
                                  <w:marLeft w:val="0"/>
                                  <w:marRight w:val="0"/>
                                  <w:marTop w:val="0"/>
                                  <w:marBottom w:val="0"/>
                                  <w:divBdr>
                                    <w:top w:val="none" w:sz="0" w:space="0" w:color="auto"/>
                                    <w:left w:val="none" w:sz="0" w:space="0" w:color="auto"/>
                                    <w:bottom w:val="none" w:sz="0" w:space="0" w:color="auto"/>
                                    <w:right w:val="none" w:sz="0" w:space="0" w:color="auto"/>
                                  </w:divBdr>
                                </w:div>
                                <w:div w:id="161704833">
                                  <w:marLeft w:val="0"/>
                                  <w:marRight w:val="0"/>
                                  <w:marTop w:val="0"/>
                                  <w:marBottom w:val="0"/>
                                  <w:divBdr>
                                    <w:top w:val="none" w:sz="0" w:space="0" w:color="auto"/>
                                    <w:left w:val="none" w:sz="0" w:space="0" w:color="auto"/>
                                    <w:bottom w:val="none" w:sz="0" w:space="0" w:color="auto"/>
                                    <w:right w:val="none" w:sz="0" w:space="0" w:color="auto"/>
                                  </w:divBdr>
                                </w:div>
                                <w:div w:id="1332640588">
                                  <w:marLeft w:val="0"/>
                                  <w:marRight w:val="0"/>
                                  <w:marTop w:val="0"/>
                                  <w:marBottom w:val="0"/>
                                  <w:divBdr>
                                    <w:top w:val="none" w:sz="0" w:space="0" w:color="auto"/>
                                    <w:left w:val="none" w:sz="0" w:space="0" w:color="auto"/>
                                    <w:bottom w:val="none" w:sz="0" w:space="0" w:color="auto"/>
                                    <w:right w:val="none" w:sz="0" w:space="0" w:color="auto"/>
                                  </w:divBdr>
                                </w:div>
                                <w:div w:id="968324012">
                                  <w:marLeft w:val="0"/>
                                  <w:marRight w:val="0"/>
                                  <w:marTop w:val="0"/>
                                  <w:marBottom w:val="0"/>
                                  <w:divBdr>
                                    <w:top w:val="none" w:sz="0" w:space="0" w:color="auto"/>
                                    <w:left w:val="none" w:sz="0" w:space="0" w:color="auto"/>
                                    <w:bottom w:val="none" w:sz="0" w:space="0" w:color="auto"/>
                                    <w:right w:val="none" w:sz="0" w:space="0" w:color="auto"/>
                                  </w:divBdr>
                                </w:div>
                                <w:div w:id="1056785072">
                                  <w:marLeft w:val="0"/>
                                  <w:marRight w:val="0"/>
                                  <w:marTop w:val="0"/>
                                  <w:marBottom w:val="0"/>
                                  <w:divBdr>
                                    <w:top w:val="none" w:sz="0" w:space="0" w:color="auto"/>
                                    <w:left w:val="none" w:sz="0" w:space="0" w:color="auto"/>
                                    <w:bottom w:val="none" w:sz="0" w:space="0" w:color="auto"/>
                                    <w:right w:val="none" w:sz="0" w:space="0" w:color="auto"/>
                                  </w:divBdr>
                                </w:div>
                                <w:div w:id="1776173233">
                                  <w:marLeft w:val="0"/>
                                  <w:marRight w:val="0"/>
                                  <w:marTop w:val="0"/>
                                  <w:marBottom w:val="0"/>
                                  <w:divBdr>
                                    <w:top w:val="none" w:sz="0" w:space="0" w:color="auto"/>
                                    <w:left w:val="none" w:sz="0" w:space="0" w:color="auto"/>
                                    <w:bottom w:val="none" w:sz="0" w:space="0" w:color="auto"/>
                                    <w:right w:val="none" w:sz="0" w:space="0" w:color="auto"/>
                                  </w:divBdr>
                                </w:div>
                                <w:div w:id="1599407565">
                                  <w:marLeft w:val="0"/>
                                  <w:marRight w:val="0"/>
                                  <w:marTop w:val="0"/>
                                  <w:marBottom w:val="0"/>
                                  <w:divBdr>
                                    <w:top w:val="none" w:sz="0" w:space="0" w:color="auto"/>
                                    <w:left w:val="none" w:sz="0" w:space="0" w:color="auto"/>
                                    <w:bottom w:val="none" w:sz="0" w:space="0" w:color="auto"/>
                                    <w:right w:val="none" w:sz="0" w:space="0" w:color="auto"/>
                                  </w:divBdr>
                                </w:div>
                                <w:div w:id="547497946">
                                  <w:marLeft w:val="0"/>
                                  <w:marRight w:val="0"/>
                                  <w:marTop w:val="0"/>
                                  <w:marBottom w:val="0"/>
                                  <w:divBdr>
                                    <w:top w:val="none" w:sz="0" w:space="0" w:color="auto"/>
                                    <w:left w:val="none" w:sz="0" w:space="0" w:color="auto"/>
                                    <w:bottom w:val="none" w:sz="0" w:space="0" w:color="auto"/>
                                    <w:right w:val="none" w:sz="0" w:space="0" w:color="auto"/>
                                  </w:divBdr>
                                </w:div>
                                <w:div w:id="1656564982">
                                  <w:marLeft w:val="0"/>
                                  <w:marRight w:val="0"/>
                                  <w:marTop w:val="0"/>
                                  <w:marBottom w:val="0"/>
                                  <w:divBdr>
                                    <w:top w:val="none" w:sz="0" w:space="0" w:color="auto"/>
                                    <w:left w:val="none" w:sz="0" w:space="0" w:color="auto"/>
                                    <w:bottom w:val="none" w:sz="0" w:space="0" w:color="auto"/>
                                    <w:right w:val="none" w:sz="0" w:space="0" w:color="auto"/>
                                  </w:divBdr>
                                </w:div>
                                <w:div w:id="1733388101">
                                  <w:marLeft w:val="0"/>
                                  <w:marRight w:val="0"/>
                                  <w:marTop w:val="0"/>
                                  <w:marBottom w:val="0"/>
                                  <w:divBdr>
                                    <w:top w:val="none" w:sz="0" w:space="0" w:color="auto"/>
                                    <w:left w:val="none" w:sz="0" w:space="0" w:color="auto"/>
                                    <w:bottom w:val="none" w:sz="0" w:space="0" w:color="auto"/>
                                    <w:right w:val="none" w:sz="0" w:space="0" w:color="auto"/>
                                  </w:divBdr>
                                </w:div>
                                <w:div w:id="1527449380">
                                  <w:marLeft w:val="0"/>
                                  <w:marRight w:val="0"/>
                                  <w:marTop w:val="0"/>
                                  <w:marBottom w:val="0"/>
                                  <w:divBdr>
                                    <w:top w:val="none" w:sz="0" w:space="0" w:color="auto"/>
                                    <w:left w:val="none" w:sz="0" w:space="0" w:color="auto"/>
                                    <w:bottom w:val="none" w:sz="0" w:space="0" w:color="auto"/>
                                    <w:right w:val="none" w:sz="0" w:space="0" w:color="auto"/>
                                  </w:divBdr>
                                </w:div>
                                <w:div w:id="2020572249">
                                  <w:marLeft w:val="0"/>
                                  <w:marRight w:val="0"/>
                                  <w:marTop w:val="0"/>
                                  <w:marBottom w:val="0"/>
                                  <w:divBdr>
                                    <w:top w:val="none" w:sz="0" w:space="0" w:color="auto"/>
                                    <w:left w:val="none" w:sz="0" w:space="0" w:color="auto"/>
                                    <w:bottom w:val="none" w:sz="0" w:space="0" w:color="auto"/>
                                    <w:right w:val="none" w:sz="0" w:space="0" w:color="auto"/>
                                  </w:divBdr>
                                </w:div>
                                <w:div w:id="19136804">
                                  <w:marLeft w:val="0"/>
                                  <w:marRight w:val="0"/>
                                  <w:marTop w:val="0"/>
                                  <w:marBottom w:val="0"/>
                                  <w:divBdr>
                                    <w:top w:val="none" w:sz="0" w:space="0" w:color="auto"/>
                                    <w:left w:val="none" w:sz="0" w:space="0" w:color="auto"/>
                                    <w:bottom w:val="none" w:sz="0" w:space="0" w:color="auto"/>
                                    <w:right w:val="none" w:sz="0" w:space="0" w:color="auto"/>
                                  </w:divBdr>
                                </w:div>
                                <w:div w:id="1456555437">
                                  <w:marLeft w:val="0"/>
                                  <w:marRight w:val="0"/>
                                  <w:marTop w:val="0"/>
                                  <w:marBottom w:val="0"/>
                                  <w:divBdr>
                                    <w:top w:val="none" w:sz="0" w:space="0" w:color="auto"/>
                                    <w:left w:val="none" w:sz="0" w:space="0" w:color="auto"/>
                                    <w:bottom w:val="none" w:sz="0" w:space="0" w:color="auto"/>
                                    <w:right w:val="none" w:sz="0" w:space="0" w:color="auto"/>
                                  </w:divBdr>
                                </w:div>
                                <w:div w:id="443429574">
                                  <w:marLeft w:val="0"/>
                                  <w:marRight w:val="0"/>
                                  <w:marTop w:val="0"/>
                                  <w:marBottom w:val="0"/>
                                  <w:divBdr>
                                    <w:top w:val="none" w:sz="0" w:space="0" w:color="auto"/>
                                    <w:left w:val="none" w:sz="0" w:space="0" w:color="auto"/>
                                    <w:bottom w:val="none" w:sz="0" w:space="0" w:color="auto"/>
                                    <w:right w:val="none" w:sz="0" w:space="0" w:color="auto"/>
                                  </w:divBdr>
                                </w:div>
                                <w:div w:id="1987972999">
                                  <w:marLeft w:val="0"/>
                                  <w:marRight w:val="0"/>
                                  <w:marTop w:val="0"/>
                                  <w:marBottom w:val="0"/>
                                  <w:divBdr>
                                    <w:top w:val="none" w:sz="0" w:space="0" w:color="auto"/>
                                    <w:left w:val="none" w:sz="0" w:space="0" w:color="auto"/>
                                    <w:bottom w:val="none" w:sz="0" w:space="0" w:color="auto"/>
                                    <w:right w:val="none" w:sz="0" w:space="0" w:color="auto"/>
                                  </w:divBdr>
                                </w:div>
                                <w:div w:id="976833540">
                                  <w:marLeft w:val="0"/>
                                  <w:marRight w:val="0"/>
                                  <w:marTop w:val="0"/>
                                  <w:marBottom w:val="0"/>
                                  <w:divBdr>
                                    <w:top w:val="none" w:sz="0" w:space="0" w:color="auto"/>
                                    <w:left w:val="none" w:sz="0" w:space="0" w:color="auto"/>
                                    <w:bottom w:val="none" w:sz="0" w:space="0" w:color="auto"/>
                                    <w:right w:val="none" w:sz="0" w:space="0" w:color="auto"/>
                                  </w:divBdr>
                                </w:div>
                                <w:div w:id="1392777570">
                                  <w:marLeft w:val="0"/>
                                  <w:marRight w:val="0"/>
                                  <w:marTop w:val="0"/>
                                  <w:marBottom w:val="0"/>
                                  <w:divBdr>
                                    <w:top w:val="none" w:sz="0" w:space="0" w:color="auto"/>
                                    <w:left w:val="none" w:sz="0" w:space="0" w:color="auto"/>
                                    <w:bottom w:val="none" w:sz="0" w:space="0" w:color="auto"/>
                                    <w:right w:val="none" w:sz="0" w:space="0" w:color="auto"/>
                                  </w:divBdr>
                                </w:div>
                                <w:div w:id="1131021604">
                                  <w:marLeft w:val="0"/>
                                  <w:marRight w:val="0"/>
                                  <w:marTop w:val="0"/>
                                  <w:marBottom w:val="0"/>
                                  <w:divBdr>
                                    <w:top w:val="none" w:sz="0" w:space="0" w:color="auto"/>
                                    <w:left w:val="none" w:sz="0" w:space="0" w:color="auto"/>
                                    <w:bottom w:val="none" w:sz="0" w:space="0" w:color="auto"/>
                                    <w:right w:val="none" w:sz="0" w:space="0" w:color="auto"/>
                                  </w:divBdr>
                                </w:div>
                                <w:div w:id="1134131275">
                                  <w:marLeft w:val="0"/>
                                  <w:marRight w:val="0"/>
                                  <w:marTop w:val="0"/>
                                  <w:marBottom w:val="0"/>
                                  <w:divBdr>
                                    <w:top w:val="none" w:sz="0" w:space="0" w:color="auto"/>
                                    <w:left w:val="none" w:sz="0" w:space="0" w:color="auto"/>
                                    <w:bottom w:val="none" w:sz="0" w:space="0" w:color="auto"/>
                                    <w:right w:val="none" w:sz="0" w:space="0" w:color="auto"/>
                                  </w:divBdr>
                                </w:div>
                                <w:div w:id="1949045914">
                                  <w:marLeft w:val="0"/>
                                  <w:marRight w:val="0"/>
                                  <w:marTop w:val="0"/>
                                  <w:marBottom w:val="0"/>
                                  <w:divBdr>
                                    <w:top w:val="none" w:sz="0" w:space="0" w:color="auto"/>
                                    <w:left w:val="none" w:sz="0" w:space="0" w:color="auto"/>
                                    <w:bottom w:val="none" w:sz="0" w:space="0" w:color="auto"/>
                                    <w:right w:val="none" w:sz="0" w:space="0" w:color="auto"/>
                                  </w:divBdr>
                                </w:div>
                                <w:div w:id="2029528899">
                                  <w:marLeft w:val="0"/>
                                  <w:marRight w:val="0"/>
                                  <w:marTop w:val="0"/>
                                  <w:marBottom w:val="0"/>
                                  <w:divBdr>
                                    <w:top w:val="none" w:sz="0" w:space="0" w:color="auto"/>
                                    <w:left w:val="none" w:sz="0" w:space="0" w:color="auto"/>
                                    <w:bottom w:val="none" w:sz="0" w:space="0" w:color="auto"/>
                                    <w:right w:val="none" w:sz="0" w:space="0" w:color="auto"/>
                                  </w:divBdr>
                                </w:div>
                                <w:div w:id="1175847374">
                                  <w:marLeft w:val="0"/>
                                  <w:marRight w:val="0"/>
                                  <w:marTop w:val="0"/>
                                  <w:marBottom w:val="0"/>
                                  <w:divBdr>
                                    <w:top w:val="none" w:sz="0" w:space="0" w:color="auto"/>
                                    <w:left w:val="none" w:sz="0" w:space="0" w:color="auto"/>
                                    <w:bottom w:val="none" w:sz="0" w:space="0" w:color="auto"/>
                                    <w:right w:val="none" w:sz="0" w:space="0" w:color="auto"/>
                                  </w:divBdr>
                                </w:div>
                                <w:div w:id="1312640179">
                                  <w:marLeft w:val="0"/>
                                  <w:marRight w:val="0"/>
                                  <w:marTop w:val="0"/>
                                  <w:marBottom w:val="0"/>
                                  <w:divBdr>
                                    <w:top w:val="none" w:sz="0" w:space="0" w:color="auto"/>
                                    <w:left w:val="none" w:sz="0" w:space="0" w:color="auto"/>
                                    <w:bottom w:val="none" w:sz="0" w:space="0" w:color="auto"/>
                                    <w:right w:val="none" w:sz="0" w:space="0" w:color="auto"/>
                                  </w:divBdr>
                                </w:div>
                                <w:div w:id="310644955">
                                  <w:marLeft w:val="0"/>
                                  <w:marRight w:val="0"/>
                                  <w:marTop w:val="0"/>
                                  <w:marBottom w:val="0"/>
                                  <w:divBdr>
                                    <w:top w:val="none" w:sz="0" w:space="0" w:color="auto"/>
                                    <w:left w:val="none" w:sz="0" w:space="0" w:color="auto"/>
                                    <w:bottom w:val="none" w:sz="0" w:space="0" w:color="auto"/>
                                    <w:right w:val="none" w:sz="0" w:space="0" w:color="auto"/>
                                  </w:divBdr>
                                </w:div>
                                <w:div w:id="1000736260">
                                  <w:marLeft w:val="0"/>
                                  <w:marRight w:val="0"/>
                                  <w:marTop w:val="0"/>
                                  <w:marBottom w:val="0"/>
                                  <w:divBdr>
                                    <w:top w:val="none" w:sz="0" w:space="0" w:color="auto"/>
                                    <w:left w:val="none" w:sz="0" w:space="0" w:color="auto"/>
                                    <w:bottom w:val="none" w:sz="0" w:space="0" w:color="auto"/>
                                    <w:right w:val="none" w:sz="0" w:space="0" w:color="auto"/>
                                  </w:divBdr>
                                </w:div>
                                <w:div w:id="1548490136">
                                  <w:marLeft w:val="0"/>
                                  <w:marRight w:val="0"/>
                                  <w:marTop w:val="0"/>
                                  <w:marBottom w:val="0"/>
                                  <w:divBdr>
                                    <w:top w:val="none" w:sz="0" w:space="0" w:color="auto"/>
                                    <w:left w:val="none" w:sz="0" w:space="0" w:color="auto"/>
                                    <w:bottom w:val="none" w:sz="0" w:space="0" w:color="auto"/>
                                    <w:right w:val="none" w:sz="0" w:space="0" w:color="auto"/>
                                  </w:divBdr>
                                </w:div>
                                <w:div w:id="2146190832">
                                  <w:marLeft w:val="0"/>
                                  <w:marRight w:val="0"/>
                                  <w:marTop w:val="0"/>
                                  <w:marBottom w:val="0"/>
                                  <w:divBdr>
                                    <w:top w:val="none" w:sz="0" w:space="0" w:color="auto"/>
                                    <w:left w:val="none" w:sz="0" w:space="0" w:color="auto"/>
                                    <w:bottom w:val="none" w:sz="0" w:space="0" w:color="auto"/>
                                    <w:right w:val="none" w:sz="0" w:space="0" w:color="auto"/>
                                  </w:divBdr>
                                </w:div>
                                <w:div w:id="764569009">
                                  <w:marLeft w:val="0"/>
                                  <w:marRight w:val="0"/>
                                  <w:marTop w:val="0"/>
                                  <w:marBottom w:val="0"/>
                                  <w:divBdr>
                                    <w:top w:val="none" w:sz="0" w:space="0" w:color="auto"/>
                                    <w:left w:val="none" w:sz="0" w:space="0" w:color="auto"/>
                                    <w:bottom w:val="none" w:sz="0" w:space="0" w:color="auto"/>
                                    <w:right w:val="none" w:sz="0" w:space="0" w:color="auto"/>
                                  </w:divBdr>
                                </w:div>
                                <w:div w:id="1773016265">
                                  <w:marLeft w:val="0"/>
                                  <w:marRight w:val="0"/>
                                  <w:marTop w:val="0"/>
                                  <w:marBottom w:val="0"/>
                                  <w:divBdr>
                                    <w:top w:val="none" w:sz="0" w:space="0" w:color="auto"/>
                                    <w:left w:val="none" w:sz="0" w:space="0" w:color="auto"/>
                                    <w:bottom w:val="none" w:sz="0" w:space="0" w:color="auto"/>
                                    <w:right w:val="none" w:sz="0" w:space="0" w:color="auto"/>
                                  </w:divBdr>
                                </w:div>
                                <w:div w:id="1967618774">
                                  <w:marLeft w:val="0"/>
                                  <w:marRight w:val="0"/>
                                  <w:marTop w:val="0"/>
                                  <w:marBottom w:val="0"/>
                                  <w:divBdr>
                                    <w:top w:val="none" w:sz="0" w:space="0" w:color="auto"/>
                                    <w:left w:val="none" w:sz="0" w:space="0" w:color="auto"/>
                                    <w:bottom w:val="none" w:sz="0" w:space="0" w:color="auto"/>
                                    <w:right w:val="none" w:sz="0" w:space="0" w:color="auto"/>
                                  </w:divBdr>
                                </w:div>
                                <w:div w:id="413626494">
                                  <w:marLeft w:val="0"/>
                                  <w:marRight w:val="0"/>
                                  <w:marTop w:val="0"/>
                                  <w:marBottom w:val="0"/>
                                  <w:divBdr>
                                    <w:top w:val="none" w:sz="0" w:space="0" w:color="auto"/>
                                    <w:left w:val="none" w:sz="0" w:space="0" w:color="auto"/>
                                    <w:bottom w:val="none" w:sz="0" w:space="0" w:color="auto"/>
                                    <w:right w:val="none" w:sz="0" w:space="0" w:color="auto"/>
                                  </w:divBdr>
                                </w:div>
                                <w:div w:id="1073503328">
                                  <w:marLeft w:val="0"/>
                                  <w:marRight w:val="0"/>
                                  <w:marTop w:val="0"/>
                                  <w:marBottom w:val="0"/>
                                  <w:divBdr>
                                    <w:top w:val="none" w:sz="0" w:space="0" w:color="auto"/>
                                    <w:left w:val="none" w:sz="0" w:space="0" w:color="auto"/>
                                    <w:bottom w:val="none" w:sz="0" w:space="0" w:color="auto"/>
                                    <w:right w:val="none" w:sz="0" w:space="0" w:color="auto"/>
                                  </w:divBdr>
                                </w:div>
                                <w:div w:id="2116047685">
                                  <w:marLeft w:val="0"/>
                                  <w:marRight w:val="0"/>
                                  <w:marTop w:val="0"/>
                                  <w:marBottom w:val="0"/>
                                  <w:divBdr>
                                    <w:top w:val="none" w:sz="0" w:space="0" w:color="auto"/>
                                    <w:left w:val="none" w:sz="0" w:space="0" w:color="auto"/>
                                    <w:bottom w:val="none" w:sz="0" w:space="0" w:color="auto"/>
                                    <w:right w:val="none" w:sz="0" w:space="0" w:color="auto"/>
                                  </w:divBdr>
                                </w:div>
                                <w:div w:id="665746123">
                                  <w:marLeft w:val="0"/>
                                  <w:marRight w:val="0"/>
                                  <w:marTop w:val="0"/>
                                  <w:marBottom w:val="0"/>
                                  <w:divBdr>
                                    <w:top w:val="none" w:sz="0" w:space="0" w:color="auto"/>
                                    <w:left w:val="none" w:sz="0" w:space="0" w:color="auto"/>
                                    <w:bottom w:val="none" w:sz="0" w:space="0" w:color="auto"/>
                                    <w:right w:val="none" w:sz="0" w:space="0" w:color="auto"/>
                                  </w:divBdr>
                                </w:div>
                                <w:div w:id="2032678995">
                                  <w:marLeft w:val="0"/>
                                  <w:marRight w:val="0"/>
                                  <w:marTop w:val="0"/>
                                  <w:marBottom w:val="0"/>
                                  <w:divBdr>
                                    <w:top w:val="none" w:sz="0" w:space="0" w:color="auto"/>
                                    <w:left w:val="none" w:sz="0" w:space="0" w:color="auto"/>
                                    <w:bottom w:val="none" w:sz="0" w:space="0" w:color="auto"/>
                                    <w:right w:val="none" w:sz="0" w:space="0" w:color="auto"/>
                                  </w:divBdr>
                                </w:div>
                                <w:div w:id="1400439817">
                                  <w:marLeft w:val="0"/>
                                  <w:marRight w:val="0"/>
                                  <w:marTop w:val="0"/>
                                  <w:marBottom w:val="0"/>
                                  <w:divBdr>
                                    <w:top w:val="none" w:sz="0" w:space="0" w:color="auto"/>
                                    <w:left w:val="none" w:sz="0" w:space="0" w:color="auto"/>
                                    <w:bottom w:val="none" w:sz="0" w:space="0" w:color="auto"/>
                                    <w:right w:val="none" w:sz="0" w:space="0" w:color="auto"/>
                                  </w:divBdr>
                                </w:div>
                                <w:div w:id="1592544711">
                                  <w:marLeft w:val="0"/>
                                  <w:marRight w:val="0"/>
                                  <w:marTop w:val="0"/>
                                  <w:marBottom w:val="0"/>
                                  <w:divBdr>
                                    <w:top w:val="none" w:sz="0" w:space="0" w:color="auto"/>
                                    <w:left w:val="none" w:sz="0" w:space="0" w:color="auto"/>
                                    <w:bottom w:val="none" w:sz="0" w:space="0" w:color="auto"/>
                                    <w:right w:val="none" w:sz="0" w:space="0" w:color="auto"/>
                                  </w:divBdr>
                                </w:div>
                                <w:div w:id="1712727547">
                                  <w:marLeft w:val="0"/>
                                  <w:marRight w:val="0"/>
                                  <w:marTop w:val="0"/>
                                  <w:marBottom w:val="0"/>
                                  <w:divBdr>
                                    <w:top w:val="none" w:sz="0" w:space="0" w:color="auto"/>
                                    <w:left w:val="none" w:sz="0" w:space="0" w:color="auto"/>
                                    <w:bottom w:val="none" w:sz="0" w:space="0" w:color="auto"/>
                                    <w:right w:val="none" w:sz="0" w:space="0" w:color="auto"/>
                                  </w:divBdr>
                                </w:div>
                                <w:div w:id="580334425">
                                  <w:marLeft w:val="0"/>
                                  <w:marRight w:val="0"/>
                                  <w:marTop w:val="0"/>
                                  <w:marBottom w:val="0"/>
                                  <w:divBdr>
                                    <w:top w:val="none" w:sz="0" w:space="0" w:color="auto"/>
                                    <w:left w:val="none" w:sz="0" w:space="0" w:color="auto"/>
                                    <w:bottom w:val="none" w:sz="0" w:space="0" w:color="auto"/>
                                    <w:right w:val="none" w:sz="0" w:space="0" w:color="auto"/>
                                  </w:divBdr>
                                </w:div>
                                <w:div w:id="1669751830">
                                  <w:marLeft w:val="0"/>
                                  <w:marRight w:val="0"/>
                                  <w:marTop w:val="0"/>
                                  <w:marBottom w:val="0"/>
                                  <w:divBdr>
                                    <w:top w:val="none" w:sz="0" w:space="0" w:color="auto"/>
                                    <w:left w:val="none" w:sz="0" w:space="0" w:color="auto"/>
                                    <w:bottom w:val="none" w:sz="0" w:space="0" w:color="auto"/>
                                    <w:right w:val="none" w:sz="0" w:space="0" w:color="auto"/>
                                  </w:divBdr>
                                </w:div>
                                <w:div w:id="1420055628">
                                  <w:marLeft w:val="0"/>
                                  <w:marRight w:val="0"/>
                                  <w:marTop w:val="0"/>
                                  <w:marBottom w:val="0"/>
                                  <w:divBdr>
                                    <w:top w:val="none" w:sz="0" w:space="0" w:color="auto"/>
                                    <w:left w:val="none" w:sz="0" w:space="0" w:color="auto"/>
                                    <w:bottom w:val="none" w:sz="0" w:space="0" w:color="auto"/>
                                    <w:right w:val="none" w:sz="0" w:space="0" w:color="auto"/>
                                  </w:divBdr>
                                </w:div>
                                <w:div w:id="302545949">
                                  <w:marLeft w:val="0"/>
                                  <w:marRight w:val="0"/>
                                  <w:marTop w:val="0"/>
                                  <w:marBottom w:val="0"/>
                                  <w:divBdr>
                                    <w:top w:val="none" w:sz="0" w:space="0" w:color="auto"/>
                                    <w:left w:val="none" w:sz="0" w:space="0" w:color="auto"/>
                                    <w:bottom w:val="none" w:sz="0" w:space="0" w:color="auto"/>
                                    <w:right w:val="none" w:sz="0" w:space="0" w:color="auto"/>
                                  </w:divBdr>
                                </w:div>
                                <w:div w:id="440031742">
                                  <w:marLeft w:val="0"/>
                                  <w:marRight w:val="0"/>
                                  <w:marTop w:val="0"/>
                                  <w:marBottom w:val="0"/>
                                  <w:divBdr>
                                    <w:top w:val="none" w:sz="0" w:space="0" w:color="auto"/>
                                    <w:left w:val="none" w:sz="0" w:space="0" w:color="auto"/>
                                    <w:bottom w:val="none" w:sz="0" w:space="0" w:color="auto"/>
                                    <w:right w:val="none" w:sz="0" w:space="0" w:color="auto"/>
                                  </w:divBdr>
                                </w:div>
                                <w:div w:id="212085389">
                                  <w:marLeft w:val="0"/>
                                  <w:marRight w:val="0"/>
                                  <w:marTop w:val="0"/>
                                  <w:marBottom w:val="0"/>
                                  <w:divBdr>
                                    <w:top w:val="none" w:sz="0" w:space="0" w:color="auto"/>
                                    <w:left w:val="none" w:sz="0" w:space="0" w:color="auto"/>
                                    <w:bottom w:val="none" w:sz="0" w:space="0" w:color="auto"/>
                                    <w:right w:val="none" w:sz="0" w:space="0" w:color="auto"/>
                                  </w:divBdr>
                                </w:div>
                                <w:div w:id="1789274606">
                                  <w:marLeft w:val="0"/>
                                  <w:marRight w:val="0"/>
                                  <w:marTop w:val="0"/>
                                  <w:marBottom w:val="0"/>
                                  <w:divBdr>
                                    <w:top w:val="none" w:sz="0" w:space="0" w:color="auto"/>
                                    <w:left w:val="none" w:sz="0" w:space="0" w:color="auto"/>
                                    <w:bottom w:val="none" w:sz="0" w:space="0" w:color="auto"/>
                                    <w:right w:val="none" w:sz="0" w:space="0" w:color="auto"/>
                                  </w:divBdr>
                                </w:div>
                                <w:div w:id="798693957">
                                  <w:marLeft w:val="0"/>
                                  <w:marRight w:val="0"/>
                                  <w:marTop w:val="0"/>
                                  <w:marBottom w:val="0"/>
                                  <w:divBdr>
                                    <w:top w:val="none" w:sz="0" w:space="0" w:color="auto"/>
                                    <w:left w:val="none" w:sz="0" w:space="0" w:color="auto"/>
                                    <w:bottom w:val="none" w:sz="0" w:space="0" w:color="auto"/>
                                    <w:right w:val="none" w:sz="0" w:space="0" w:color="auto"/>
                                  </w:divBdr>
                                </w:div>
                                <w:div w:id="1386491054">
                                  <w:marLeft w:val="0"/>
                                  <w:marRight w:val="0"/>
                                  <w:marTop w:val="0"/>
                                  <w:marBottom w:val="0"/>
                                  <w:divBdr>
                                    <w:top w:val="none" w:sz="0" w:space="0" w:color="auto"/>
                                    <w:left w:val="none" w:sz="0" w:space="0" w:color="auto"/>
                                    <w:bottom w:val="none" w:sz="0" w:space="0" w:color="auto"/>
                                    <w:right w:val="none" w:sz="0" w:space="0" w:color="auto"/>
                                  </w:divBdr>
                                </w:div>
                                <w:div w:id="708452458">
                                  <w:marLeft w:val="0"/>
                                  <w:marRight w:val="0"/>
                                  <w:marTop w:val="0"/>
                                  <w:marBottom w:val="0"/>
                                  <w:divBdr>
                                    <w:top w:val="none" w:sz="0" w:space="0" w:color="auto"/>
                                    <w:left w:val="none" w:sz="0" w:space="0" w:color="auto"/>
                                    <w:bottom w:val="none" w:sz="0" w:space="0" w:color="auto"/>
                                    <w:right w:val="none" w:sz="0" w:space="0" w:color="auto"/>
                                  </w:divBdr>
                                </w:div>
                                <w:div w:id="302082553">
                                  <w:marLeft w:val="0"/>
                                  <w:marRight w:val="0"/>
                                  <w:marTop w:val="0"/>
                                  <w:marBottom w:val="0"/>
                                  <w:divBdr>
                                    <w:top w:val="none" w:sz="0" w:space="0" w:color="auto"/>
                                    <w:left w:val="none" w:sz="0" w:space="0" w:color="auto"/>
                                    <w:bottom w:val="none" w:sz="0" w:space="0" w:color="auto"/>
                                    <w:right w:val="none" w:sz="0" w:space="0" w:color="auto"/>
                                  </w:divBdr>
                                </w:div>
                                <w:div w:id="185024372">
                                  <w:marLeft w:val="0"/>
                                  <w:marRight w:val="0"/>
                                  <w:marTop w:val="0"/>
                                  <w:marBottom w:val="0"/>
                                  <w:divBdr>
                                    <w:top w:val="none" w:sz="0" w:space="0" w:color="auto"/>
                                    <w:left w:val="none" w:sz="0" w:space="0" w:color="auto"/>
                                    <w:bottom w:val="none" w:sz="0" w:space="0" w:color="auto"/>
                                    <w:right w:val="none" w:sz="0" w:space="0" w:color="auto"/>
                                  </w:divBdr>
                                </w:div>
                                <w:div w:id="1575703610">
                                  <w:marLeft w:val="0"/>
                                  <w:marRight w:val="0"/>
                                  <w:marTop w:val="0"/>
                                  <w:marBottom w:val="0"/>
                                  <w:divBdr>
                                    <w:top w:val="none" w:sz="0" w:space="0" w:color="auto"/>
                                    <w:left w:val="none" w:sz="0" w:space="0" w:color="auto"/>
                                    <w:bottom w:val="none" w:sz="0" w:space="0" w:color="auto"/>
                                    <w:right w:val="none" w:sz="0" w:space="0" w:color="auto"/>
                                  </w:divBdr>
                                </w:div>
                                <w:div w:id="1480196226">
                                  <w:marLeft w:val="0"/>
                                  <w:marRight w:val="0"/>
                                  <w:marTop w:val="0"/>
                                  <w:marBottom w:val="0"/>
                                  <w:divBdr>
                                    <w:top w:val="none" w:sz="0" w:space="0" w:color="auto"/>
                                    <w:left w:val="none" w:sz="0" w:space="0" w:color="auto"/>
                                    <w:bottom w:val="none" w:sz="0" w:space="0" w:color="auto"/>
                                    <w:right w:val="none" w:sz="0" w:space="0" w:color="auto"/>
                                  </w:divBdr>
                                </w:div>
                                <w:div w:id="264844904">
                                  <w:marLeft w:val="0"/>
                                  <w:marRight w:val="0"/>
                                  <w:marTop w:val="0"/>
                                  <w:marBottom w:val="0"/>
                                  <w:divBdr>
                                    <w:top w:val="none" w:sz="0" w:space="0" w:color="auto"/>
                                    <w:left w:val="none" w:sz="0" w:space="0" w:color="auto"/>
                                    <w:bottom w:val="none" w:sz="0" w:space="0" w:color="auto"/>
                                    <w:right w:val="none" w:sz="0" w:space="0" w:color="auto"/>
                                  </w:divBdr>
                                </w:div>
                                <w:div w:id="1272395059">
                                  <w:marLeft w:val="0"/>
                                  <w:marRight w:val="0"/>
                                  <w:marTop w:val="0"/>
                                  <w:marBottom w:val="0"/>
                                  <w:divBdr>
                                    <w:top w:val="none" w:sz="0" w:space="0" w:color="auto"/>
                                    <w:left w:val="none" w:sz="0" w:space="0" w:color="auto"/>
                                    <w:bottom w:val="none" w:sz="0" w:space="0" w:color="auto"/>
                                    <w:right w:val="none" w:sz="0" w:space="0" w:color="auto"/>
                                  </w:divBdr>
                                </w:div>
                                <w:div w:id="225920565">
                                  <w:marLeft w:val="0"/>
                                  <w:marRight w:val="0"/>
                                  <w:marTop w:val="0"/>
                                  <w:marBottom w:val="0"/>
                                  <w:divBdr>
                                    <w:top w:val="none" w:sz="0" w:space="0" w:color="auto"/>
                                    <w:left w:val="none" w:sz="0" w:space="0" w:color="auto"/>
                                    <w:bottom w:val="none" w:sz="0" w:space="0" w:color="auto"/>
                                    <w:right w:val="none" w:sz="0" w:space="0" w:color="auto"/>
                                  </w:divBdr>
                                </w:div>
                                <w:div w:id="2053797233">
                                  <w:marLeft w:val="0"/>
                                  <w:marRight w:val="0"/>
                                  <w:marTop w:val="0"/>
                                  <w:marBottom w:val="0"/>
                                  <w:divBdr>
                                    <w:top w:val="none" w:sz="0" w:space="0" w:color="auto"/>
                                    <w:left w:val="none" w:sz="0" w:space="0" w:color="auto"/>
                                    <w:bottom w:val="none" w:sz="0" w:space="0" w:color="auto"/>
                                    <w:right w:val="none" w:sz="0" w:space="0" w:color="auto"/>
                                  </w:divBdr>
                                </w:div>
                                <w:div w:id="238103361">
                                  <w:marLeft w:val="0"/>
                                  <w:marRight w:val="0"/>
                                  <w:marTop w:val="0"/>
                                  <w:marBottom w:val="0"/>
                                  <w:divBdr>
                                    <w:top w:val="none" w:sz="0" w:space="0" w:color="auto"/>
                                    <w:left w:val="none" w:sz="0" w:space="0" w:color="auto"/>
                                    <w:bottom w:val="none" w:sz="0" w:space="0" w:color="auto"/>
                                    <w:right w:val="none" w:sz="0" w:space="0" w:color="auto"/>
                                  </w:divBdr>
                                </w:div>
                                <w:div w:id="1880822963">
                                  <w:marLeft w:val="0"/>
                                  <w:marRight w:val="0"/>
                                  <w:marTop w:val="0"/>
                                  <w:marBottom w:val="0"/>
                                  <w:divBdr>
                                    <w:top w:val="none" w:sz="0" w:space="0" w:color="auto"/>
                                    <w:left w:val="none" w:sz="0" w:space="0" w:color="auto"/>
                                    <w:bottom w:val="none" w:sz="0" w:space="0" w:color="auto"/>
                                    <w:right w:val="none" w:sz="0" w:space="0" w:color="auto"/>
                                  </w:divBdr>
                                </w:div>
                                <w:div w:id="683482636">
                                  <w:marLeft w:val="0"/>
                                  <w:marRight w:val="0"/>
                                  <w:marTop w:val="0"/>
                                  <w:marBottom w:val="0"/>
                                  <w:divBdr>
                                    <w:top w:val="none" w:sz="0" w:space="0" w:color="auto"/>
                                    <w:left w:val="none" w:sz="0" w:space="0" w:color="auto"/>
                                    <w:bottom w:val="none" w:sz="0" w:space="0" w:color="auto"/>
                                    <w:right w:val="none" w:sz="0" w:space="0" w:color="auto"/>
                                  </w:divBdr>
                                </w:div>
                                <w:div w:id="914441027">
                                  <w:marLeft w:val="0"/>
                                  <w:marRight w:val="0"/>
                                  <w:marTop w:val="0"/>
                                  <w:marBottom w:val="0"/>
                                  <w:divBdr>
                                    <w:top w:val="none" w:sz="0" w:space="0" w:color="auto"/>
                                    <w:left w:val="none" w:sz="0" w:space="0" w:color="auto"/>
                                    <w:bottom w:val="none" w:sz="0" w:space="0" w:color="auto"/>
                                    <w:right w:val="none" w:sz="0" w:space="0" w:color="auto"/>
                                  </w:divBdr>
                                </w:div>
                                <w:div w:id="2054192873">
                                  <w:marLeft w:val="0"/>
                                  <w:marRight w:val="0"/>
                                  <w:marTop w:val="0"/>
                                  <w:marBottom w:val="0"/>
                                  <w:divBdr>
                                    <w:top w:val="none" w:sz="0" w:space="0" w:color="auto"/>
                                    <w:left w:val="none" w:sz="0" w:space="0" w:color="auto"/>
                                    <w:bottom w:val="none" w:sz="0" w:space="0" w:color="auto"/>
                                    <w:right w:val="none" w:sz="0" w:space="0" w:color="auto"/>
                                  </w:divBdr>
                                </w:div>
                                <w:div w:id="1635716298">
                                  <w:marLeft w:val="0"/>
                                  <w:marRight w:val="0"/>
                                  <w:marTop w:val="0"/>
                                  <w:marBottom w:val="0"/>
                                  <w:divBdr>
                                    <w:top w:val="none" w:sz="0" w:space="0" w:color="auto"/>
                                    <w:left w:val="none" w:sz="0" w:space="0" w:color="auto"/>
                                    <w:bottom w:val="none" w:sz="0" w:space="0" w:color="auto"/>
                                    <w:right w:val="none" w:sz="0" w:space="0" w:color="auto"/>
                                  </w:divBdr>
                                </w:div>
                                <w:div w:id="902331129">
                                  <w:marLeft w:val="0"/>
                                  <w:marRight w:val="0"/>
                                  <w:marTop w:val="0"/>
                                  <w:marBottom w:val="0"/>
                                  <w:divBdr>
                                    <w:top w:val="none" w:sz="0" w:space="0" w:color="auto"/>
                                    <w:left w:val="none" w:sz="0" w:space="0" w:color="auto"/>
                                    <w:bottom w:val="none" w:sz="0" w:space="0" w:color="auto"/>
                                    <w:right w:val="none" w:sz="0" w:space="0" w:color="auto"/>
                                  </w:divBdr>
                                </w:div>
                                <w:div w:id="1280455803">
                                  <w:marLeft w:val="0"/>
                                  <w:marRight w:val="0"/>
                                  <w:marTop w:val="0"/>
                                  <w:marBottom w:val="0"/>
                                  <w:divBdr>
                                    <w:top w:val="none" w:sz="0" w:space="0" w:color="auto"/>
                                    <w:left w:val="none" w:sz="0" w:space="0" w:color="auto"/>
                                    <w:bottom w:val="none" w:sz="0" w:space="0" w:color="auto"/>
                                    <w:right w:val="none" w:sz="0" w:space="0" w:color="auto"/>
                                  </w:divBdr>
                                </w:div>
                                <w:div w:id="1963419389">
                                  <w:marLeft w:val="0"/>
                                  <w:marRight w:val="0"/>
                                  <w:marTop w:val="0"/>
                                  <w:marBottom w:val="0"/>
                                  <w:divBdr>
                                    <w:top w:val="none" w:sz="0" w:space="0" w:color="auto"/>
                                    <w:left w:val="none" w:sz="0" w:space="0" w:color="auto"/>
                                    <w:bottom w:val="none" w:sz="0" w:space="0" w:color="auto"/>
                                    <w:right w:val="none" w:sz="0" w:space="0" w:color="auto"/>
                                  </w:divBdr>
                                </w:div>
                                <w:div w:id="316425482">
                                  <w:marLeft w:val="0"/>
                                  <w:marRight w:val="0"/>
                                  <w:marTop w:val="0"/>
                                  <w:marBottom w:val="0"/>
                                  <w:divBdr>
                                    <w:top w:val="none" w:sz="0" w:space="0" w:color="auto"/>
                                    <w:left w:val="none" w:sz="0" w:space="0" w:color="auto"/>
                                    <w:bottom w:val="none" w:sz="0" w:space="0" w:color="auto"/>
                                    <w:right w:val="none" w:sz="0" w:space="0" w:color="auto"/>
                                  </w:divBdr>
                                </w:div>
                                <w:div w:id="691732559">
                                  <w:marLeft w:val="0"/>
                                  <w:marRight w:val="0"/>
                                  <w:marTop w:val="0"/>
                                  <w:marBottom w:val="0"/>
                                  <w:divBdr>
                                    <w:top w:val="none" w:sz="0" w:space="0" w:color="auto"/>
                                    <w:left w:val="none" w:sz="0" w:space="0" w:color="auto"/>
                                    <w:bottom w:val="none" w:sz="0" w:space="0" w:color="auto"/>
                                    <w:right w:val="none" w:sz="0" w:space="0" w:color="auto"/>
                                  </w:divBdr>
                                </w:div>
                                <w:div w:id="1716080224">
                                  <w:marLeft w:val="0"/>
                                  <w:marRight w:val="0"/>
                                  <w:marTop w:val="0"/>
                                  <w:marBottom w:val="0"/>
                                  <w:divBdr>
                                    <w:top w:val="none" w:sz="0" w:space="0" w:color="auto"/>
                                    <w:left w:val="none" w:sz="0" w:space="0" w:color="auto"/>
                                    <w:bottom w:val="none" w:sz="0" w:space="0" w:color="auto"/>
                                    <w:right w:val="none" w:sz="0" w:space="0" w:color="auto"/>
                                  </w:divBdr>
                                </w:div>
                                <w:div w:id="1268586317">
                                  <w:marLeft w:val="0"/>
                                  <w:marRight w:val="0"/>
                                  <w:marTop w:val="0"/>
                                  <w:marBottom w:val="0"/>
                                  <w:divBdr>
                                    <w:top w:val="none" w:sz="0" w:space="0" w:color="auto"/>
                                    <w:left w:val="none" w:sz="0" w:space="0" w:color="auto"/>
                                    <w:bottom w:val="none" w:sz="0" w:space="0" w:color="auto"/>
                                    <w:right w:val="none" w:sz="0" w:space="0" w:color="auto"/>
                                  </w:divBdr>
                                </w:div>
                                <w:div w:id="1885096037">
                                  <w:marLeft w:val="0"/>
                                  <w:marRight w:val="0"/>
                                  <w:marTop w:val="0"/>
                                  <w:marBottom w:val="0"/>
                                  <w:divBdr>
                                    <w:top w:val="none" w:sz="0" w:space="0" w:color="auto"/>
                                    <w:left w:val="none" w:sz="0" w:space="0" w:color="auto"/>
                                    <w:bottom w:val="none" w:sz="0" w:space="0" w:color="auto"/>
                                    <w:right w:val="none" w:sz="0" w:space="0" w:color="auto"/>
                                  </w:divBdr>
                                </w:div>
                                <w:div w:id="1557662281">
                                  <w:marLeft w:val="0"/>
                                  <w:marRight w:val="0"/>
                                  <w:marTop w:val="0"/>
                                  <w:marBottom w:val="0"/>
                                  <w:divBdr>
                                    <w:top w:val="none" w:sz="0" w:space="0" w:color="auto"/>
                                    <w:left w:val="none" w:sz="0" w:space="0" w:color="auto"/>
                                    <w:bottom w:val="none" w:sz="0" w:space="0" w:color="auto"/>
                                    <w:right w:val="none" w:sz="0" w:space="0" w:color="auto"/>
                                  </w:divBdr>
                                </w:div>
                                <w:div w:id="620454292">
                                  <w:marLeft w:val="0"/>
                                  <w:marRight w:val="0"/>
                                  <w:marTop w:val="0"/>
                                  <w:marBottom w:val="0"/>
                                  <w:divBdr>
                                    <w:top w:val="none" w:sz="0" w:space="0" w:color="auto"/>
                                    <w:left w:val="none" w:sz="0" w:space="0" w:color="auto"/>
                                    <w:bottom w:val="none" w:sz="0" w:space="0" w:color="auto"/>
                                    <w:right w:val="none" w:sz="0" w:space="0" w:color="auto"/>
                                  </w:divBdr>
                                </w:div>
                                <w:div w:id="11536787">
                                  <w:marLeft w:val="0"/>
                                  <w:marRight w:val="0"/>
                                  <w:marTop w:val="0"/>
                                  <w:marBottom w:val="0"/>
                                  <w:divBdr>
                                    <w:top w:val="none" w:sz="0" w:space="0" w:color="auto"/>
                                    <w:left w:val="none" w:sz="0" w:space="0" w:color="auto"/>
                                    <w:bottom w:val="none" w:sz="0" w:space="0" w:color="auto"/>
                                    <w:right w:val="none" w:sz="0" w:space="0" w:color="auto"/>
                                  </w:divBdr>
                                </w:div>
                                <w:div w:id="1535119002">
                                  <w:marLeft w:val="0"/>
                                  <w:marRight w:val="0"/>
                                  <w:marTop w:val="0"/>
                                  <w:marBottom w:val="0"/>
                                  <w:divBdr>
                                    <w:top w:val="none" w:sz="0" w:space="0" w:color="auto"/>
                                    <w:left w:val="none" w:sz="0" w:space="0" w:color="auto"/>
                                    <w:bottom w:val="none" w:sz="0" w:space="0" w:color="auto"/>
                                    <w:right w:val="none" w:sz="0" w:space="0" w:color="auto"/>
                                  </w:divBdr>
                                </w:div>
                                <w:div w:id="1171486571">
                                  <w:marLeft w:val="0"/>
                                  <w:marRight w:val="0"/>
                                  <w:marTop w:val="0"/>
                                  <w:marBottom w:val="0"/>
                                  <w:divBdr>
                                    <w:top w:val="none" w:sz="0" w:space="0" w:color="auto"/>
                                    <w:left w:val="none" w:sz="0" w:space="0" w:color="auto"/>
                                    <w:bottom w:val="none" w:sz="0" w:space="0" w:color="auto"/>
                                    <w:right w:val="none" w:sz="0" w:space="0" w:color="auto"/>
                                  </w:divBdr>
                                </w:div>
                                <w:div w:id="1795249211">
                                  <w:marLeft w:val="0"/>
                                  <w:marRight w:val="0"/>
                                  <w:marTop w:val="0"/>
                                  <w:marBottom w:val="0"/>
                                  <w:divBdr>
                                    <w:top w:val="none" w:sz="0" w:space="0" w:color="auto"/>
                                    <w:left w:val="none" w:sz="0" w:space="0" w:color="auto"/>
                                    <w:bottom w:val="none" w:sz="0" w:space="0" w:color="auto"/>
                                    <w:right w:val="none" w:sz="0" w:space="0" w:color="auto"/>
                                  </w:divBdr>
                                </w:div>
                                <w:div w:id="2086297113">
                                  <w:marLeft w:val="0"/>
                                  <w:marRight w:val="0"/>
                                  <w:marTop w:val="0"/>
                                  <w:marBottom w:val="0"/>
                                  <w:divBdr>
                                    <w:top w:val="none" w:sz="0" w:space="0" w:color="auto"/>
                                    <w:left w:val="none" w:sz="0" w:space="0" w:color="auto"/>
                                    <w:bottom w:val="none" w:sz="0" w:space="0" w:color="auto"/>
                                    <w:right w:val="none" w:sz="0" w:space="0" w:color="auto"/>
                                  </w:divBdr>
                                </w:div>
                                <w:div w:id="351416754">
                                  <w:marLeft w:val="0"/>
                                  <w:marRight w:val="0"/>
                                  <w:marTop w:val="0"/>
                                  <w:marBottom w:val="0"/>
                                  <w:divBdr>
                                    <w:top w:val="none" w:sz="0" w:space="0" w:color="auto"/>
                                    <w:left w:val="none" w:sz="0" w:space="0" w:color="auto"/>
                                    <w:bottom w:val="none" w:sz="0" w:space="0" w:color="auto"/>
                                    <w:right w:val="none" w:sz="0" w:space="0" w:color="auto"/>
                                  </w:divBdr>
                                </w:div>
                                <w:div w:id="570888536">
                                  <w:marLeft w:val="0"/>
                                  <w:marRight w:val="0"/>
                                  <w:marTop w:val="0"/>
                                  <w:marBottom w:val="0"/>
                                  <w:divBdr>
                                    <w:top w:val="none" w:sz="0" w:space="0" w:color="auto"/>
                                    <w:left w:val="none" w:sz="0" w:space="0" w:color="auto"/>
                                    <w:bottom w:val="none" w:sz="0" w:space="0" w:color="auto"/>
                                    <w:right w:val="none" w:sz="0" w:space="0" w:color="auto"/>
                                  </w:divBdr>
                                </w:div>
                                <w:div w:id="1989240609">
                                  <w:marLeft w:val="0"/>
                                  <w:marRight w:val="0"/>
                                  <w:marTop w:val="0"/>
                                  <w:marBottom w:val="0"/>
                                  <w:divBdr>
                                    <w:top w:val="none" w:sz="0" w:space="0" w:color="auto"/>
                                    <w:left w:val="none" w:sz="0" w:space="0" w:color="auto"/>
                                    <w:bottom w:val="none" w:sz="0" w:space="0" w:color="auto"/>
                                    <w:right w:val="none" w:sz="0" w:space="0" w:color="auto"/>
                                  </w:divBdr>
                                </w:div>
                                <w:div w:id="104884479">
                                  <w:marLeft w:val="0"/>
                                  <w:marRight w:val="0"/>
                                  <w:marTop w:val="0"/>
                                  <w:marBottom w:val="0"/>
                                  <w:divBdr>
                                    <w:top w:val="none" w:sz="0" w:space="0" w:color="auto"/>
                                    <w:left w:val="none" w:sz="0" w:space="0" w:color="auto"/>
                                    <w:bottom w:val="none" w:sz="0" w:space="0" w:color="auto"/>
                                    <w:right w:val="none" w:sz="0" w:space="0" w:color="auto"/>
                                  </w:divBdr>
                                </w:div>
                                <w:div w:id="785347058">
                                  <w:marLeft w:val="0"/>
                                  <w:marRight w:val="0"/>
                                  <w:marTop w:val="0"/>
                                  <w:marBottom w:val="0"/>
                                  <w:divBdr>
                                    <w:top w:val="none" w:sz="0" w:space="0" w:color="auto"/>
                                    <w:left w:val="none" w:sz="0" w:space="0" w:color="auto"/>
                                    <w:bottom w:val="none" w:sz="0" w:space="0" w:color="auto"/>
                                    <w:right w:val="none" w:sz="0" w:space="0" w:color="auto"/>
                                  </w:divBdr>
                                </w:div>
                                <w:div w:id="1914385297">
                                  <w:marLeft w:val="0"/>
                                  <w:marRight w:val="0"/>
                                  <w:marTop w:val="0"/>
                                  <w:marBottom w:val="0"/>
                                  <w:divBdr>
                                    <w:top w:val="none" w:sz="0" w:space="0" w:color="auto"/>
                                    <w:left w:val="none" w:sz="0" w:space="0" w:color="auto"/>
                                    <w:bottom w:val="none" w:sz="0" w:space="0" w:color="auto"/>
                                    <w:right w:val="none" w:sz="0" w:space="0" w:color="auto"/>
                                  </w:divBdr>
                                </w:div>
                                <w:div w:id="1418595705">
                                  <w:marLeft w:val="0"/>
                                  <w:marRight w:val="0"/>
                                  <w:marTop w:val="0"/>
                                  <w:marBottom w:val="0"/>
                                  <w:divBdr>
                                    <w:top w:val="none" w:sz="0" w:space="0" w:color="auto"/>
                                    <w:left w:val="none" w:sz="0" w:space="0" w:color="auto"/>
                                    <w:bottom w:val="none" w:sz="0" w:space="0" w:color="auto"/>
                                    <w:right w:val="none" w:sz="0" w:space="0" w:color="auto"/>
                                  </w:divBdr>
                                </w:div>
                                <w:div w:id="1753158031">
                                  <w:marLeft w:val="0"/>
                                  <w:marRight w:val="0"/>
                                  <w:marTop w:val="0"/>
                                  <w:marBottom w:val="0"/>
                                  <w:divBdr>
                                    <w:top w:val="none" w:sz="0" w:space="0" w:color="auto"/>
                                    <w:left w:val="none" w:sz="0" w:space="0" w:color="auto"/>
                                    <w:bottom w:val="none" w:sz="0" w:space="0" w:color="auto"/>
                                    <w:right w:val="none" w:sz="0" w:space="0" w:color="auto"/>
                                  </w:divBdr>
                                </w:div>
                                <w:div w:id="812213605">
                                  <w:marLeft w:val="0"/>
                                  <w:marRight w:val="0"/>
                                  <w:marTop w:val="0"/>
                                  <w:marBottom w:val="0"/>
                                  <w:divBdr>
                                    <w:top w:val="none" w:sz="0" w:space="0" w:color="auto"/>
                                    <w:left w:val="none" w:sz="0" w:space="0" w:color="auto"/>
                                    <w:bottom w:val="none" w:sz="0" w:space="0" w:color="auto"/>
                                    <w:right w:val="none" w:sz="0" w:space="0" w:color="auto"/>
                                  </w:divBdr>
                                </w:div>
                                <w:div w:id="130951414">
                                  <w:marLeft w:val="0"/>
                                  <w:marRight w:val="0"/>
                                  <w:marTop w:val="0"/>
                                  <w:marBottom w:val="0"/>
                                  <w:divBdr>
                                    <w:top w:val="none" w:sz="0" w:space="0" w:color="auto"/>
                                    <w:left w:val="none" w:sz="0" w:space="0" w:color="auto"/>
                                    <w:bottom w:val="none" w:sz="0" w:space="0" w:color="auto"/>
                                    <w:right w:val="none" w:sz="0" w:space="0" w:color="auto"/>
                                  </w:divBdr>
                                </w:div>
                                <w:div w:id="170413596">
                                  <w:marLeft w:val="0"/>
                                  <w:marRight w:val="0"/>
                                  <w:marTop w:val="0"/>
                                  <w:marBottom w:val="0"/>
                                  <w:divBdr>
                                    <w:top w:val="none" w:sz="0" w:space="0" w:color="auto"/>
                                    <w:left w:val="none" w:sz="0" w:space="0" w:color="auto"/>
                                    <w:bottom w:val="none" w:sz="0" w:space="0" w:color="auto"/>
                                    <w:right w:val="none" w:sz="0" w:space="0" w:color="auto"/>
                                  </w:divBdr>
                                </w:div>
                                <w:div w:id="509149209">
                                  <w:marLeft w:val="0"/>
                                  <w:marRight w:val="0"/>
                                  <w:marTop w:val="0"/>
                                  <w:marBottom w:val="0"/>
                                  <w:divBdr>
                                    <w:top w:val="none" w:sz="0" w:space="0" w:color="auto"/>
                                    <w:left w:val="none" w:sz="0" w:space="0" w:color="auto"/>
                                    <w:bottom w:val="none" w:sz="0" w:space="0" w:color="auto"/>
                                    <w:right w:val="none" w:sz="0" w:space="0" w:color="auto"/>
                                  </w:divBdr>
                                </w:div>
                                <w:div w:id="1237545674">
                                  <w:marLeft w:val="0"/>
                                  <w:marRight w:val="0"/>
                                  <w:marTop w:val="0"/>
                                  <w:marBottom w:val="0"/>
                                  <w:divBdr>
                                    <w:top w:val="none" w:sz="0" w:space="0" w:color="auto"/>
                                    <w:left w:val="none" w:sz="0" w:space="0" w:color="auto"/>
                                    <w:bottom w:val="none" w:sz="0" w:space="0" w:color="auto"/>
                                    <w:right w:val="none" w:sz="0" w:space="0" w:color="auto"/>
                                  </w:divBdr>
                                </w:div>
                                <w:div w:id="1631013989">
                                  <w:marLeft w:val="0"/>
                                  <w:marRight w:val="0"/>
                                  <w:marTop w:val="0"/>
                                  <w:marBottom w:val="0"/>
                                  <w:divBdr>
                                    <w:top w:val="none" w:sz="0" w:space="0" w:color="auto"/>
                                    <w:left w:val="none" w:sz="0" w:space="0" w:color="auto"/>
                                    <w:bottom w:val="none" w:sz="0" w:space="0" w:color="auto"/>
                                    <w:right w:val="none" w:sz="0" w:space="0" w:color="auto"/>
                                  </w:divBdr>
                                </w:div>
                                <w:div w:id="1288438632">
                                  <w:marLeft w:val="0"/>
                                  <w:marRight w:val="0"/>
                                  <w:marTop w:val="0"/>
                                  <w:marBottom w:val="0"/>
                                  <w:divBdr>
                                    <w:top w:val="none" w:sz="0" w:space="0" w:color="auto"/>
                                    <w:left w:val="none" w:sz="0" w:space="0" w:color="auto"/>
                                    <w:bottom w:val="none" w:sz="0" w:space="0" w:color="auto"/>
                                    <w:right w:val="none" w:sz="0" w:space="0" w:color="auto"/>
                                  </w:divBdr>
                                </w:div>
                                <w:div w:id="925725423">
                                  <w:marLeft w:val="0"/>
                                  <w:marRight w:val="0"/>
                                  <w:marTop w:val="0"/>
                                  <w:marBottom w:val="0"/>
                                  <w:divBdr>
                                    <w:top w:val="none" w:sz="0" w:space="0" w:color="auto"/>
                                    <w:left w:val="none" w:sz="0" w:space="0" w:color="auto"/>
                                    <w:bottom w:val="none" w:sz="0" w:space="0" w:color="auto"/>
                                    <w:right w:val="none" w:sz="0" w:space="0" w:color="auto"/>
                                  </w:divBdr>
                                </w:div>
                                <w:div w:id="1606770571">
                                  <w:marLeft w:val="0"/>
                                  <w:marRight w:val="0"/>
                                  <w:marTop w:val="0"/>
                                  <w:marBottom w:val="0"/>
                                  <w:divBdr>
                                    <w:top w:val="none" w:sz="0" w:space="0" w:color="auto"/>
                                    <w:left w:val="none" w:sz="0" w:space="0" w:color="auto"/>
                                    <w:bottom w:val="none" w:sz="0" w:space="0" w:color="auto"/>
                                    <w:right w:val="none" w:sz="0" w:space="0" w:color="auto"/>
                                  </w:divBdr>
                                </w:div>
                                <w:div w:id="1983650662">
                                  <w:marLeft w:val="0"/>
                                  <w:marRight w:val="0"/>
                                  <w:marTop w:val="0"/>
                                  <w:marBottom w:val="0"/>
                                  <w:divBdr>
                                    <w:top w:val="none" w:sz="0" w:space="0" w:color="auto"/>
                                    <w:left w:val="none" w:sz="0" w:space="0" w:color="auto"/>
                                    <w:bottom w:val="none" w:sz="0" w:space="0" w:color="auto"/>
                                    <w:right w:val="none" w:sz="0" w:space="0" w:color="auto"/>
                                  </w:divBdr>
                                </w:div>
                                <w:div w:id="377242051">
                                  <w:marLeft w:val="0"/>
                                  <w:marRight w:val="0"/>
                                  <w:marTop w:val="0"/>
                                  <w:marBottom w:val="0"/>
                                  <w:divBdr>
                                    <w:top w:val="none" w:sz="0" w:space="0" w:color="auto"/>
                                    <w:left w:val="none" w:sz="0" w:space="0" w:color="auto"/>
                                    <w:bottom w:val="none" w:sz="0" w:space="0" w:color="auto"/>
                                    <w:right w:val="none" w:sz="0" w:space="0" w:color="auto"/>
                                  </w:divBdr>
                                </w:div>
                                <w:div w:id="2116511853">
                                  <w:marLeft w:val="0"/>
                                  <w:marRight w:val="0"/>
                                  <w:marTop w:val="0"/>
                                  <w:marBottom w:val="0"/>
                                  <w:divBdr>
                                    <w:top w:val="none" w:sz="0" w:space="0" w:color="auto"/>
                                    <w:left w:val="none" w:sz="0" w:space="0" w:color="auto"/>
                                    <w:bottom w:val="none" w:sz="0" w:space="0" w:color="auto"/>
                                    <w:right w:val="none" w:sz="0" w:space="0" w:color="auto"/>
                                  </w:divBdr>
                                </w:div>
                                <w:div w:id="1423260915">
                                  <w:marLeft w:val="0"/>
                                  <w:marRight w:val="0"/>
                                  <w:marTop w:val="0"/>
                                  <w:marBottom w:val="0"/>
                                  <w:divBdr>
                                    <w:top w:val="none" w:sz="0" w:space="0" w:color="auto"/>
                                    <w:left w:val="none" w:sz="0" w:space="0" w:color="auto"/>
                                    <w:bottom w:val="none" w:sz="0" w:space="0" w:color="auto"/>
                                    <w:right w:val="none" w:sz="0" w:space="0" w:color="auto"/>
                                  </w:divBdr>
                                </w:div>
                                <w:div w:id="1225290283">
                                  <w:marLeft w:val="0"/>
                                  <w:marRight w:val="0"/>
                                  <w:marTop w:val="0"/>
                                  <w:marBottom w:val="0"/>
                                  <w:divBdr>
                                    <w:top w:val="none" w:sz="0" w:space="0" w:color="auto"/>
                                    <w:left w:val="none" w:sz="0" w:space="0" w:color="auto"/>
                                    <w:bottom w:val="none" w:sz="0" w:space="0" w:color="auto"/>
                                    <w:right w:val="none" w:sz="0" w:space="0" w:color="auto"/>
                                  </w:divBdr>
                                </w:div>
                                <w:div w:id="147677367">
                                  <w:marLeft w:val="0"/>
                                  <w:marRight w:val="0"/>
                                  <w:marTop w:val="0"/>
                                  <w:marBottom w:val="0"/>
                                  <w:divBdr>
                                    <w:top w:val="none" w:sz="0" w:space="0" w:color="auto"/>
                                    <w:left w:val="none" w:sz="0" w:space="0" w:color="auto"/>
                                    <w:bottom w:val="none" w:sz="0" w:space="0" w:color="auto"/>
                                    <w:right w:val="none" w:sz="0" w:space="0" w:color="auto"/>
                                  </w:divBdr>
                                </w:div>
                                <w:div w:id="2120181202">
                                  <w:marLeft w:val="0"/>
                                  <w:marRight w:val="0"/>
                                  <w:marTop w:val="0"/>
                                  <w:marBottom w:val="0"/>
                                  <w:divBdr>
                                    <w:top w:val="none" w:sz="0" w:space="0" w:color="auto"/>
                                    <w:left w:val="none" w:sz="0" w:space="0" w:color="auto"/>
                                    <w:bottom w:val="none" w:sz="0" w:space="0" w:color="auto"/>
                                    <w:right w:val="none" w:sz="0" w:space="0" w:color="auto"/>
                                  </w:divBdr>
                                </w:div>
                                <w:div w:id="1527674896">
                                  <w:marLeft w:val="0"/>
                                  <w:marRight w:val="0"/>
                                  <w:marTop w:val="0"/>
                                  <w:marBottom w:val="0"/>
                                  <w:divBdr>
                                    <w:top w:val="none" w:sz="0" w:space="0" w:color="auto"/>
                                    <w:left w:val="none" w:sz="0" w:space="0" w:color="auto"/>
                                    <w:bottom w:val="none" w:sz="0" w:space="0" w:color="auto"/>
                                    <w:right w:val="none" w:sz="0" w:space="0" w:color="auto"/>
                                  </w:divBdr>
                                </w:div>
                                <w:div w:id="622348372">
                                  <w:marLeft w:val="0"/>
                                  <w:marRight w:val="0"/>
                                  <w:marTop w:val="0"/>
                                  <w:marBottom w:val="0"/>
                                  <w:divBdr>
                                    <w:top w:val="none" w:sz="0" w:space="0" w:color="auto"/>
                                    <w:left w:val="none" w:sz="0" w:space="0" w:color="auto"/>
                                    <w:bottom w:val="none" w:sz="0" w:space="0" w:color="auto"/>
                                    <w:right w:val="none" w:sz="0" w:space="0" w:color="auto"/>
                                  </w:divBdr>
                                </w:div>
                                <w:div w:id="1774203364">
                                  <w:marLeft w:val="0"/>
                                  <w:marRight w:val="0"/>
                                  <w:marTop w:val="0"/>
                                  <w:marBottom w:val="0"/>
                                  <w:divBdr>
                                    <w:top w:val="none" w:sz="0" w:space="0" w:color="auto"/>
                                    <w:left w:val="none" w:sz="0" w:space="0" w:color="auto"/>
                                    <w:bottom w:val="none" w:sz="0" w:space="0" w:color="auto"/>
                                    <w:right w:val="none" w:sz="0" w:space="0" w:color="auto"/>
                                  </w:divBdr>
                                </w:div>
                                <w:div w:id="2113888457">
                                  <w:marLeft w:val="0"/>
                                  <w:marRight w:val="0"/>
                                  <w:marTop w:val="0"/>
                                  <w:marBottom w:val="0"/>
                                  <w:divBdr>
                                    <w:top w:val="none" w:sz="0" w:space="0" w:color="auto"/>
                                    <w:left w:val="none" w:sz="0" w:space="0" w:color="auto"/>
                                    <w:bottom w:val="none" w:sz="0" w:space="0" w:color="auto"/>
                                    <w:right w:val="none" w:sz="0" w:space="0" w:color="auto"/>
                                  </w:divBdr>
                                </w:div>
                                <w:div w:id="723601255">
                                  <w:marLeft w:val="0"/>
                                  <w:marRight w:val="0"/>
                                  <w:marTop w:val="0"/>
                                  <w:marBottom w:val="0"/>
                                  <w:divBdr>
                                    <w:top w:val="none" w:sz="0" w:space="0" w:color="auto"/>
                                    <w:left w:val="none" w:sz="0" w:space="0" w:color="auto"/>
                                    <w:bottom w:val="none" w:sz="0" w:space="0" w:color="auto"/>
                                    <w:right w:val="none" w:sz="0" w:space="0" w:color="auto"/>
                                  </w:divBdr>
                                </w:div>
                                <w:div w:id="1408334544">
                                  <w:marLeft w:val="0"/>
                                  <w:marRight w:val="0"/>
                                  <w:marTop w:val="0"/>
                                  <w:marBottom w:val="0"/>
                                  <w:divBdr>
                                    <w:top w:val="none" w:sz="0" w:space="0" w:color="auto"/>
                                    <w:left w:val="none" w:sz="0" w:space="0" w:color="auto"/>
                                    <w:bottom w:val="none" w:sz="0" w:space="0" w:color="auto"/>
                                    <w:right w:val="none" w:sz="0" w:space="0" w:color="auto"/>
                                  </w:divBdr>
                                </w:div>
                                <w:div w:id="414711997">
                                  <w:marLeft w:val="0"/>
                                  <w:marRight w:val="0"/>
                                  <w:marTop w:val="0"/>
                                  <w:marBottom w:val="0"/>
                                  <w:divBdr>
                                    <w:top w:val="none" w:sz="0" w:space="0" w:color="auto"/>
                                    <w:left w:val="none" w:sz="0" w:space="0" w:color="auto"/>
                                    <w:bottom w:val="none" w:sz="0" w:space="0" w:color="auto"/>
                                    <w:right w:val="none" w:sz="0" w:space="0" w:color="auto"/>
                                  </w:divBdr>
                                </w:div>
                                <w:div w:id="1392458090">
                                  <w:marLeft w:val="0"/>
                                  <w:marRight w:val="0"/>
                                  <w:marTop w:val="0"/>
                                  <w:marBottom w:val="0"/>
                                  <w:divBdr>
                                    <w:top w:val="none" w:sz="0" w:space="0" w:color="auto"/>
                                    <w:left w:val="none" w:sz="0" w:space="0" w:color="auto"/>
                                    <w:bottom w:val="none" w:sz="0" w:space="0" w:color="auto"/>
                                    <w:right w:val="none" w:sz="0" w:space="0" w:color="auto"/>
                                  </w:divBdr>
                                </w:div>
                                <w:div w:id="836918705">
                                  <w:marLeft w:val="0"/>
                                  <w:marRight w:val="0"/>
                                  <w:marTop w:val="0"/>
                                  <w:marBottom w:val="0"/>
                                  <w:divBdr>
                                    <w:top w:val="none" w:sz="0" w:space="0" w:color="auto"/>
                                    <w:left w:val="none" w:sz="0" w:space="0" w:color="auto"/>
                                    <w:bottom w:val="none" w:sz="0" w:space="0" w:color="auto"/>
                                    <w:right w:val="none" w:sz="0" w:space="0" w:color="auto"/>
                                  </w:divBdr>
                                </w:div>
                                <w:div w:id="2042247771">
                                  <w:marLeft w:val="0"/>
                                  <w:marRight w:val="0"/>
                                  <w:marTop w:val="0"/>
                                  <w:marBottom w:val="0"/>
                                  <w:divBdr>
                                    <w:top w:val="none" w:sz="0" w:space="0" w:color="auto"/>
                                    <w:left w:val="none" w:sz="0" w:space="0" w:color="auto"/>
                                    <w:bottom w:val="none" w:sz="0" w:space="0" w:color="auto"/>
                                    <w:right w:val="none" w:sz="0" w:space="0" w:color="auto"/>
                                  </w:divBdr>
                                </w:div>
                                <w:div w:id="1172139787">
                                  <w:marLeft w:val="0"/>
                                  <w:marRight w:val="0"/>
                                  <w:marTop w:val="0"/>
                                  <w:marBottom w:val="0"/>
                                  <w:divBdr>
                                    <w:top w:val="none" w:sz="0" w:space="0" w:color="auto"/>
                                    <w:left w:val="none" w:sz="0" w:space="0" w:color="auto"/>
                                    <w:bottom w:val="none" w:sz="0" w:space="0" w:color="auto"/>
                                    <w:right w:val="none" w:sz="0" w:space="0" w:color="auto"/>
                                  </w:divBdr>
                                </w:div>
                                <w:div w:id="817041107">
                                  <w:marLeft w:val="0"/>
                                  <w:marRight w:val="0"/>
                                  <w:marTop w:val="0"/>
                                  <w:marBottom w:val="0"/>
                                  <w:divBdr>
                                    <w:top w:val="none" w:sz="0" w:space="0" w:color="auto"/>
                                    <w:left w:val="none" w:sz="0" w:space="0" w:color="auto"/>
                                    <w:bottom w:val="none" w:sz="0" w:space="0" w:color="auto"/>
                                    <w:right w:val="none" w:sz="0" w:space="0" w:color="auto"/>
                                  </w:divBdr>
                                </w:div>
                                <w:div w:id="1011831413">
                                  <w:marLeft w:val="0"/>
                                  <w:marRight w:val="0"/>
                                  <w:marTop w:val="0"/>
                                  <w:marBottom w:val="0"/>
                                  <w:divBdr>
                                    <w:top w:val="none" w:sz="0" w:space="0" w:color="auto"/>
                                    <w:left w:val="none" w:sz="0" w:space="0" w:color="auto"/>
                                    <w:bottom w:val="none" w:sz="0" w:space="0" w:color="auto"/>
                                    <w:right w:val="none" w:sz="0" w:space="0" w:color="auto"/>
                                  </w:divBdr>
                                </w:div>
                                <w:div w:id="91438186">
                                  <w:marLeft w:val="0"/>
                                  <w:marRight w:val="0"/>
                                  <w:marTop w:val="0"/>
                                  <w:marBottom w:val="0"/>
                                  <w:divBdr>
                                    <w:top w:val="none" w:sz="0" w:space="0" w:color="auto"/>
                                    <w:left w:val="none" w:sz="0" w:space="0" w:color="auto"/>
                                    <w:bottom w:val="none" w:sz="0" w:space="0" w:color="auto"/>
                                    <w:right w:val="none" w:sz="0" w:space="0" w:color="auto"/>
                                  </w:divBdr>
                                </w:div>
                                <w:div w:id="1168638232">
                                  <w:marLeft w:val="0"/>
                                  <w:marRight w:val="0"/>
                                  <w:marTop w:val="0"/>
                                  <w:marBottom w:val="0"/>
                                  <w:divBdr>
                                    <w:top w:val="none" w:sz="0" w:space="0" w:color="auto"/>
                                    <w:left w:val="none" w:sz="0" w:space="0" w:color="auto"/>
                                    <w:bottom w:val="none" w:sz="0" w:space="0" w:color="auto"/>
                                    <w:right w:val="none" w:sz="0" w:space="0" w:color="auto"/>
                                  </w:divBdr>
                                </w:div>
                                <w:div w:id="253706105">
                                  <w:marLeft w:val="0"/>
                                  <w:marRight w:val="0"/>
                                  <w:marTop w:val="0"/>
                                  <w:marBottom w:val="0"/>
                                  <w:divBdr>
                                    <w:top w:val="none" w:sz="0" w:space="0" w:color="auto"/>
                                    <w:left w:val="none" w:sz="0" w:space="0" w:color="auto"/>
                                    <w:bottom w:val="none" w:sz="0" w:space="0" w:color="auto"/>
                                    <w:right w:val="none" w:sz="0" w:space="0" w:color="auto"/>
                                  </w:divBdr>
                                </w:div>
                                <w:div w:id="576129377">
                                  <w:marLeft w:val="0"/>
                                  <w:marRight w:val="0"/>
                                  <w:marTop w:val="0"/>
                                  <w:marBottom w:val="0"/>
                                  <w:divBdr>
                                    <w:top w:val="none" w:sz="0" w:space="0" w:color="auto"/>
                                    <w:left w:val="none" w:sz="0" w:space="0" w:color="auto"/>
                                    <w:bottom w:val="none" w:sz="0" w:space="0" w:color="auto"/>
                                    <w:right w:val="none" w:sz="0" w:space="0" w:color="auto"/>
                                  </w:divBdr>
                                </w:div>
                                <w:div w:id="1379429538">
                                  <w:marLeft w:val="0"/>
                                  <w:marRight w:val="0"/>
                                  <w:marTop w:val="0"/>
                                  <w:marBottom w:val="0"/>
                                  <w:divBdr>
                                    <w:top w:val="none" w:sz="0" w:space="0" w:color="auto"/>
                                    <w:left w:val="none" w:sz="0" w:space="0" w:color="auto"/>
                                    <w:bottom w:val="none" w:sz="0" w:space="0" w:color="auto"/>
                                    <w:right w:val="none" w:sz="0" w:space="0" w:color="auto"/>
                                  </w:divBdr>
                                </w:div>
                                <w:div w:id="505435953">
                                  <w:marLeft w:val="0"/>
                                  <w:marRight w:val="0"/>
                                  <w:marTop w:val="0"/>
                                  <w:marBottom w:val="0"/>
                                  <w:divBdr>
                                    <w:top w:val="none" w:sz="0" w:space="0" w:color="auto"/>
                                    <w:left w:val="none" w:sz="0" w:space="0" w:color="auto"/>
                                    <w:bottom w:val="none" w:sz="0" w:space="0" w:color="auto"/>
                                    <w:right w:val="none" w:sz="0" w:space="0" w:color="auto"/>
                                  </w:divBdr>
                                </w:div>
                                <w:div w:id="76900596">
                                  <w:marLeft w:val="0"/>
                                  <w:marRight w:val="0"/>
                                  <w:marTop w:val="0"/>
                                  <w:marBottom w:val="0"/>
                                  <w:divBdr>
                                    <w:top w:val="none" w:sz="0" w:space="0" w:color="auto"/>
                                    <w:left w:val="none" w:sz="0" w:space="0" w:color="auto"/>
                                    <w:bottom w:val="none" w:sz="0" w:space="0" w:color="auto"/>
                                    <w:right w:val="none" w:sz="0" w:space="0" w:color="auto"/>
                                  </w:divBdr>
                                </w:div>
                                <w:div w:id="2111464540">
                                  <w:marLeft w:val="0"/>
                                  <w:marRight w:val="0"/>
                                  <w:marTop w:val="0"/>
                                  <w:marBottom w:val="0"/>
                                  <w:divBdr>
                                    <w:top w:val="none" w:sz="0" w:space="0" w:color="auto"/>
                                    <w:left w:val="none" w:sz="0" w:space="0" w:color="auto"/>
                                    <w:bottom w:val="none" w:sz="0" w:space="0" w:color="auto"/>
                                    <w:right w:val="none" w:sz="0" w:space="0" w:color="auto"/>
                                  </w:divBdr>
                                </w:div>
                                <w:div w:id="808742397">
                                  <w:marLeft w:val="0"/>
                                  <w:marRight w:val="0"/>
                                  <w:marTop w:val="0"/>
                                  <w:marBottom w:val="0"/>
                                  <w:divBdr>
                                    <w:top w:val="none" w:sz="0" w:space="0" w:color="auto"/>
                                    <w:left w:val="none" w:sz="0" w:space="0" w:color="auto"/>
                                    <w:bottom w:val="none" w:sz="0" w:space="0" w:color="auto"/>
                                    <w:right w:val="none" w:sz="0" w:space="0" w:color="auto"/>
                                  </w:divBdr>
                                </w:div>
                                <w:div w:id="478884246">
                                  <w:marLeft w:val="0"/>
                                  <w:marRight w:val="0"/>
                                  <w:marTop w:val="0"/>
                                  <w:marBottom w:val="0"/>
                                  <w:divBdr>
                                    <w:top w:val="none" w:sz="0" w:space="0" w:color="auto"/>
                                    <w:left w:val="none" w:sz="0" w:space="0" w:color="auto"/>
                                    <w:bottom w:val="none" w:sz="0" w:space="0" w:color="auto"/>
                                    <w:right w:val="none" w:sz="0" w:space="0" w:color="auto"/>
                                  </w:divBdr>
                                </w:div>
                                <w:div w:id="1272205739">
                                  <w:marLeft w:val="0"/>
                                  <w:marRight w:val="0"/>
                                  <w:marTop w:val="0"/>
                                  <w:marBottom w:val="0"/>
                                  <w:divBdr>
                                    <w:top w:val="none" w:sz="0" w:space="0" w:color="auto"/>
                                    <w:left w:val="none" w:sz="0" w:space="0" w:color="auto"/>
                                    <w:bottom w:val="none" w:sz="0" w:space="0" w:color="auto"/>
                                    <w:right w:val="none" w:sz="0" w:space="0" w:color="auto"/>
                                  </w:divBdr>
                                </w:div>
                                <w:div w:id="914629749">
                                  <w:marLeft w:val="0"/>
                                  <w:marRight w:val="0"/>
                                  <w:marTop w:val="0"/>
                                  <w:marBottom w:val="0"/>
                                  <w:divBdr>
                                    <w:top w:val="none" w:sz="0" w:space="0" w:color="auto"/>
                                    <w:left w:val="none" w:sz="0" w:space="0" w:color="auto"/>
                                    <w:bottom w:val="none" w:sz="0" w:space="0" w:color="auto"/>
                                    <w:right w:val="none" w:sz="0" w:space="0" w:color="auto"/>
                                  </w:divBdr>
                                </w:div>
                                <w:div w:id="473839188">
                                  <w:marLeft w:val="0"/>
                                  <w:marRight w:val="0"/>
                                  <w:marTop w:val="0"/>
                                  <w:marBottom w:val="0"/>
                                  <w:divBdr>
                                    <w:top w:val="none" w:sz="0" w:space="0" w:color="auto"/>
                                    <w:left w:val="none" w:sz="0" w:space="0" w:color="auto"/>
                                    <w:bottom w:val="none" w:sz="0" w:space="0" w:color="auto"/>
                                    <w:right w:val="none" w:sz="0" w:space="0" w:color="auto"/>
                                  </w:divBdr>
                                </w:div>
                                <w:div w:id="1330711972">
                                  <w:marLeft w:val="0"/>
                                  <w:marRight w:val="0"/>
                                  <w:marTop w:val="0"/>
                                  <w:marBottom w:val="0"/>
                                  <w:divBdr>
                                    <w:top w:val="none" w:sz="0" w:space="0" w:color="auto"/>
                                    <w:left w:val="none" w:sz="0" w:space="0" w:color="auto"/>
                                    <w:bottom w:val="none" w:sz="0" w:space="0" w:color="auto"/>
                                    <w:right w:val="none" w:sz="0" w:space="0" w:color="auto"/>
                                  </w:divBdr>
                                </w:div>
                                <w:div w:id="1374649314">
                                  <w:marLeft w:val="0"/>
                                  <w:marRight w:val="0"/>
                                  <w:marTop w:val="0"/>
                                  <w:marBottom w:val="0"/>
                                  <w:divBdr>
                                    <w:top w:val="none" w:sz="0" w:space="0" w:color="auto"/>
                                    <w:left w:val="none" w:sz="0" w:space="0" w:color="auto"/>
                                    <w:bottom w:val="none" w:sz="0" w:space="0" w:color="auto"/>
                                    <w:right w:val="none" w:sz="0" w:space="0" w:color="auto"/>
                                  </w:divBdr>
                                </w:div>
                                <w:div w:id="1053845596">
                                  <w:marLeft w:val="0"/>
                                  <w:marRight w:val="0"/>
                                  <w:marTop w:val="0"/>
                                  <w:marBottom w:val="0"/>
                                  <w:divBdr>
                                    <w:top w:val="none" w:sz="0" w:space="0" w:color="auto"/>
                                    <w:left w:val="none" w:sz="0" w:space="0" w:color="auto"/>
                                    <w:bottom w:val="none" w:sz="0" w:space="0" w:color="auto"/>
                                    <w:right w:val="none" w:sz="0" w:space="0" w:color="auto"/>
                                  </w:divBdr>
                                </w:div>
                                <w:div w:id="740521893">
                                  <w:marLeft w:val="0"/>
                                  <w:marRight w:val="0"/>
                                  <w:marTop w:val="0"/>
                                  <w:marBottom w:val="0"/>
                                  <w:divBdr>
                                    <w:top w:val="none" w:sz="0" w:space="0" w:color="auto"/>
                                    <w:left w:val="none" w:sz="0" w:space="0" w:color="auto"/>
                                    <w:bottom w:val="none" w:sz="0" w:space="0" w:color="auto"/>
                                    <w:right w:val="none" w:sz="0" w:space="0" w:color="auto"/>
                                  </w:divBdr>
                                </w:div>
                                <w:div w:id="364330381">
                                  <w:marLeft w:val="0"/>
                                  <w:marRight w:val="0"/>
                                  <w:marTop w:val="0"/>
                                  <w:marBottom w:val="0"/>
                                  <w:divBdr>
                                    <w:top w:val="none" w:sz="0" w:space="0" w:color="auto"/>
                                    <w:left w:val="none" w:sz="0" w:space="0" w:color="auto"/>
                                    <w:bottom w:val="none" w:sz="0" w:space="0" w:color="auto"/>
                                    <w:right w:val="none" w:sz="0" w:space="0" w:color="auto"/>
                                  </w:divBdr>
                                </w:div>
                                <w:div w:id="1994411308">
                                  <w:marLeft w:val="0"/>
                                  <w:marRight w:val="0"/>
                                  <w:marTop w:val="0"/>
                                  <w:marBottom w:val="0"/>
                                  <w:divBdr>
                                    <w:top w:val="none" w:sz="0" w:space="0" w:color="auto"/>
                                    <w:left w:val="none" w:sz="0" w:space="0" w:color="auto"/>
                                    <w:bottom w:val="none" w:sz="0" w:space="0" w:color="auto"/>
                                    <w:right w:val="none" w:sz="0" w:space="0" w:color="auto"/>
                                  </w:divBdr>
                                </w:div>
                                <w:div w:id="996153031">
                                  <w:marLeft w:val="0"/>
                                  <w:marRight w:val="0"/>
                                  <w:marTop w:val="0"/>
                                  <w:marBottom w:val="0"/>
                                  <w:divBdr>
                                    <w:top w:val="none" w:sz="0" w:space="0" w:color="auto"/>
                                    <w:left w:val="none" w:sz="0" w:space="0" w:color="auto"/>
                                    <w:bottom w:val="none" w:sz="0" w:space="0" w:color="auto"/>
                                    <w:right w:val="none" w:sz="0" w:space="0" w:color="auto"/>
                                  </w:divBdr>
                                </w:div>
                                <w:div w:id="1476726290">
                                  <w:marLeft w:val="0"/>
                                  <w:marRight w:val="0"/>
                                  <w:marTop w:val="0"/>
                                  <w:marBottom w:val="0"/>
                                  <w:divBdr>
                                    <w:top w:val="none" w:sz="0" w:space="0" w:color="auto"/>
                                    <w:left w:val="none" w:sz="0" w:space="0" w:color="auto"/>
                                    <w:bottom w:val="none" w:sz="0" w:space="0" w:color="auto"/>
                                    <w:right w:val="none" w:sz="0" w:space="0" w:color="auto"/>
                                  </w:divBdr>
                                </w:div>
                                <w:div w:id="1637375559">
                                  <w:marLeft w:val="0"/>
                                  <w:marRight w:val="0"/>
                                  <w:marTop w:val="0"/>
                                  <w:marBottom w:val="0"/>
                                  <w:divBdr>
                                    <w:top w:val="none" w:sz="0" w:space="0" w:color="auto"/>
                                    <w:left w:val="none" w:sz="0" w:space="0" w:color="auto"/>
                                    <w:bottom w:val="none" w:sz="0" w:space="0" w:color="auto"/>
                                    <w:right w:val="none" w:sz="0" w:space="0" w:color="auto"/>
                                  </w:divBdr>
                                </w:div>
                                <w:div w:id="1699352463">
                                  <w:marLeft w:val="0"/>
                                  <w:marRight w:val="0"/>
                                  <w:marTop w:val="0"/>
                                  <w:marBottom w:val="0"/>
                                  <w:divBdr>
                                    <w:top w:val="none" w:sz="0" w:space="0" w:color="auto"/>
                                    <w:left w:val="none" w:sz="0" w:space="0" w:color="auto"/>
                                    <w:bottom w:val="none" w:sz="0" w:space="0" w:color="auto"/>
                                    <w:right w:val="none" w:sz="0" w:space="0" w:color="auto"/>
                                  </w:divBdr>
                                </w:div>
                                <w:div w:id="1978416271">
                                  <w:marLeft w:val="0"/>
                                  <w:marRight w:val="0"/>
                                  <w:marTop w:val="0"/>
                                  <w:marBottom w:val="0"/>
                                  <w:divBdr>
                                    <w:top w:val="none" w:sz="0" w:space="0" w:color="auto"/>
                                    <w:left w:val="none" w:sz="0" w:space="0" w:color="auto"/>
                                    <w:bottom w:val="none" w:sz="0" w:space="0" w:color="auto"/>
                                    <w:right w:val="none" w:sz="0" w:space="0" w:color="auto"/>
                                  </w:divBdr>
                                </w:div>
                                <w:div w:id="1430807891">
                                  <w:marLeft w:val="0"/>
                                  <w:marRight w:val="0"/>
                                  <w:marTop w:val="0"/>
                                  <w:marBottom w:val="0"/>
                                  <w:divBdr>
                                    <w:top w:val="none" w:sz="0" w:space="0" w:color="auto"/>
                                    <w:left w:val="none" w:sz="0" w:space="0" w:color="auto"/>
                                    <w:bottom w:val="none" w:sz="0" w:space="0" w:color="auto"/>
                                    <w:right w:val="none" w:sz="0" w:space="0" w:color="auto"/>
                                  </w:divBdr>
                                </w:div>
                                <w:div w:id="1293974129">
                                  <w:marLeft w:val="0"/>
                                  <w:marRight w:val="0"/>
                                  <w:marTop w:val="0"/>
                                  <w:marBottom w:val="0"/>
                                  <w:divBdr>
                                    <w:top w:val="none" w:sz="0" w:space="0" w:color="auto"/>
                                    <w:left w:val="none" w:sz="0" w:space="0" w:color="auto"/>
                                    <w:bottom w:val="none" w:sz="0" w:space="0" w:color="auto"/>
                                    <w:right w:val="none" w:sz="0" w:space="0" w:color="auto"/>
                                  </w:divBdr>
                                </w:div>
                                <w:div w:id="1961455801">
                                  <w:marLeft w:val="0"/>
                                  <w:marRight w:val="0"/>
                                  <w:marTop w:val="0"/>
                                  <w:marBottom w:val="0"/>
                                  <w:divBdr>
                                    <w:top w:val="none" w:sz="0" w:space="0" w:color="auto"/>
                                    <w:left w:val="none" w:sz="0" w:space="0" w:color="auto"/>
                                    <w:bottom w:val="none" w:sz="0" w:space="0" w:color="auto"/>
                                    <w:right w:val="none" w:sz="0" w:space="0" w:color="auto"/>
                                  </w:divBdr>
                                </w:div>
                                <w:div w:id="471286705">
                                  <w:marLeft w:val="0"/>
                                  <w:marRight w:val="0"/>
                                  <w:marTop w:val="0"/>
                                  <w:marBottom w:val="0"/>
                                  <w:divBdr>
                                    <w:top w:val="none" w:sz="0" w:space="0" w:color="auto"/>
                                    <w:left w:val="none" w:sz="0" w:space="0" w:color="auto"/>
                                    <w:bottom w:val="none" w:sz="0" w:space="0" w:color="auto"/>
                                    <w:right w:val="none" w:sz="0" w:space="0" w:color="auto"/>
                                  </w:divBdr>
                                </w:div>
                                <w:div w:id="1924491944">
                                  <w:marLeft w:val="0"/>
                                  <w:marRight w:val="0"/>
                                  <w:marTop w:val="0"/>
                                  <w:marBottom w:val="0"/>
                                  <w:divBdr>
                                    <w:top w:val="none" w:sz="0" w:space="0" w:color="auto"/>
                                    <w:left w:val="none" w:sz="0" w:space="0" w:color="auto"/>
                                    <w:bottom w:val="none" w:sz="0" w:space="0" w:color="auto"/>
                                    <w:right w:val="none" w:sz="0" w:space="0" w:color="auto"/>
                                  </w:divBdr>
                                </w:div>
                                <w:div w:id="1666516904">
                                  <w:marLeft w:val="0"/>
                                  <w:marRight w:val="0"/>
                                  <w:marTop w:val="0"/>
                                  <w:marBottom w:val="0"/>
                                  <w:divBdr>
                                    <w:top w:val="none" w:sz="0" w:space="0" w:color="auto"/>
                                    <w:left w:val="none" w:sz="0" w:space="0" w:color="auto"/>
                                    <w:bottom w:val="none" w:sz="0" w:space="0" w:color="auto"/>
                                    <w:right w:val="none" w:sz="0" w:space="0" w:color="auto"/>
                                  </w:divBdr>
                                </w:div>
                                <w:div w:id="1379012178">
                                  <w:marLeft w:val="0"/>
                                  <w:marRight w:val="0"/>
                                  <w:marTop w:val="0"/>
                                  <w:marBottom w:val="0"/>
                                  <w:divBdr>
                                    <w:top w:val="none" w:sz="0" w:space="0" w:color="auto"/>
                                    <w:left w:val="none" w:sz="0" w:space="0" w:color="auto"/>
                                    <w:bottom w:val="none" w:sz="0" w:space="0" w:color="auto"/>
                                    <w:right w:val="none" w:sz="0" w:space="0" w:color="auto"/>
                                  </w:divBdr>
                                </w:div>
                                <w:div w:id="2044401722">
                                  <w:marLeft w:val="0"/>
                                  <w:marRight w:val="0"/>
                                  <w:marTop w:val="0"/>
                                  <w:marBottom w:val="0"/>
                                  <w:divBdr>
                                    <w:top w:val="none" w:sz="0" w:space="0" w:color="auto"/>
                                    <w:left w:val="none" w:sz="0" w:space="0" w:color="auto"/>
                                    <w:bottom w:val="none" w:sz="0" w:space="0" w:color="auto"/>
                                    <w:right w:val="none" w:sz="0" w:space="0" w:color="auto"/>
                                  </w:divBdr>
                                </w:div>
                                <w:div w:id="1802385525">
                                  <w:marLeft w:val="0"/>
                                  <w:marRight w:val="0"/>
                                  <w:marTop w:val="0"/>
                                  <w:marBottom w:val="0"/>
                                  <w:divBdr>
                                    <w:top w:val="none" w:sz="0" w:space="0" w:color="auto"/>
                                    <w:left w:val="none" w:sz="0" w:space="0" w:color="auto"/>
                                    <w:bottom w:val="none" w:sz="0" w:space="0" w:color="auto"/>
                                    <w:right w:val="none" w:sz="0" w:space="0" w:color="auto"/>
                                  </w:divBdr>
                                </w:div>
                                <w:div w:id="1841045705">
                                  <w:marLeft w:val="0"/>
                                  <w:marRight w:val="0"/>
                                  <w:marTop w:val="0"/>
                                  <w:marBottom w:val="0"/>
                                  <w:divBdr>
                                    <w:top w:val="none" w:sz="0" w:space="0" w:color="auto"/>
                                    <w:left w:val="none" w:sz="0" w:space="0" w:color="auto"/>
                                    <w:bottom w:val="none" w:sz="0" w:space="0" w:color="auto"/>
                                    <w:right w:val="none" w:sz="0" w:space="0" w:color="auto"/>
                                  </w:divBdr>
                                </w:div>
                                <w:div w:id="1372878565">
                                  <w:marLeft w:val="0"/>
                                  <w:marRight w:val="0"/>
                                  <w:marTop w:val="0"/>
                                  <w:marBottom w:val="0"/>
                                  <w:divBdr>
                                    <w:top w:val="none" w:sz="0" w:space="0" w:color="auto"/>
                                    <w:left w:val="none" w:sz="0" w:space="0" w:color="auto"/>
                                    <w:bottom w:val="none" w:sz="0" w:space="0" w:color="auto"/>
                                    <w:right w:val="none" w:sz="0" w:space="0" w:color="auto"/>
                                  </w:divBdr>
                                </w:div>
                                <w:div w:id="1619486487">
                                  <w:marLeft w:val="0"/>
                                  <w:marRight w:val="0"/>
                                  <w:marTop w:val="0"/>
                                  <w:marBottom w:val="0"/>
                                  <w:divBdr>
                                    <w:top w:val="none" w:sz="0" w:space="0" w:color="auto"/>
                                    <w:left w:val="none" w:sz="0" w:space="0" w:color="auto"/>
                                    <w:bottom w:val="none" w:sz="0" w:space="0" w:color="auto"/>
                                    <w:right w:val="none" w:sz="0" w:space="0" w:color="auto"/>
                                  </w:divBdr>
                                </w:div>
                                <w:div w:id="101413504">
                                  <w:marLeft w:val="0"/>
                                  <w:marRight w:val="0"/>
                                  <w:marTop w:val="0"/>
                                  <w:marBottom w:val="0"/>
                                  <w:divBdr>
                                    <w:top w:val="none" w:sz="0" w:space="0" w:color="auto"/>
                                    <w:left w:val="none" w:sz="0" w:space="0" w:color="auto"/>
                                    <w:bottom w:val="none" w:sz="0" w:space="0" w:color="auto"/>
                                    <w:right w:val="none" w:sz="0" w:space="0" w:color="auto"/>
                                  </w:divBdr>
                                </w:div>
                                <w:div w:id="1432971886">
                                  <w:marLeft w:val="0"/>
                                  <w:marRight w:val="0"/>
                                  <w:marTop w:val="0"/>
                                  <w:marBottom w:val="0"/>
                                  <w:divBdr>
                                    <w:top w:val="none" w:sz="0" w:space="0" w:color="auto"/>
                                    <w:left w:val="none" w:sz="0" w:space="0" w:color="auto"/>
                                    <w:bottom w:val="none" w:sz="0" w:space="0" w:color="auto"/>
                                    <w:right w:val="none" w:sz="0" w:space="0" w:color="auto"/>
                                  </w:divBdr>
                                </w:div>
                                <w:div w:id="452406426">
                                  <w:marLeft w:val="0"/>
                                  <w:marRight w:val="0"/>
                                  <w:marTop w:val="0"/>
                                  <w:marBottom w:val="0"/>
                                  <w:divBdr>
                                    <w:top w:val="none" w:sz="0" w:space="0" w:color="auto"/>
                                    <w:left w:val="none" w:sz="0" w:space="0" w:color="auto"/>
                                    <w:bottom w:val="none" w:sz="0" w:space="0" w:color="auto"/>
                                    <w:right w:val="none" w:sz="0" w:space="0" w:color="auto"/>
                                  </w:divBdr>
                                </w:div>
                                <w:div w:id="392234810">
                                  <w:marLeft w:val="0"/>
                                  <w:marRight w:val="0"/>
                                  <w:marTop w:val="0"/>
                                  <w:marBottom w:val="0"/>
                                  <w:divBdr>
                                    <w:top w:val="none" w:sz="0" w:space="0" w:color="auto"/>
                                    <w:left w:val="none" w:sz="0" w:space="0" w:color="auto"/>
                                    <w:bottom w:val="none" w:sz="0" w:space="0" w:color="auto"/>
                                    <w:right w:val="none" w:sz="0" w:space="0" w:color="auto"/>
                                  </w:divBdr>
                                </w:div>
                                <w:div w:id="869072920">
                                  <w:marLeft w:val="0"/>
                                  <w:marRight w:val="0"/>
                                  <w:marTop w:val="0"/>
                                  <w:marBottom w:val="0"/>
                                  <w:divBdr>
                                    <w:top w:val="none" w:sz="0" w:space="0" w:color="auto"/>
                                    <w:left w:val="none" w:sz="0" w:space="0" w:color="auto"/>
                                    <w:bottom w:val="none" w:sz="0" w:space="0" w:color="auto"/>
                                    <w:right w:val="none" w:sz="0" w:space="0" w:color="auto"/>
                                  </w:divBdr>
                                </w:div>
                                <w:div w:id="866718212">
                                  <w:marLeft w:val="0"/>
                                  <w:marRight w:val="0"/>
                                  <w:marTop w:val="0"/>
                                  <w:marBottom w:val="0"/>
                                  <w:divBdr>
                                    <w:top w:val="none" w:sz="0" w:space="0" w:color="auto"/>
                                    <w:left w:val="none" w:sz="0" w:space="0" w:color="auto"/>
                                    <w:bottom w:val="none" w:sz="0" w:space="0" w:color="auto"/>
                                    <w:right w:val="none" w:sz="0" w:space="0" w:color="auto"/>
                                  </w:divBdr>
                                </w:div>
                                <w:div w:id="1068115260">
                                  <w:marLeft w:val="0"/>
                                  <w:marRight w:val="0"/>
                                  <w:marTop w:val="0"/>
                                  <w:marBottom w:val="0"/>
                                  <w:divBdr>
                                    <w:top w:val="none" w:sz="0" w:space="0" w:color="auto"/>
                                    <w:left w:val="none" w:sz="0" w:space="0" w:color="auto"/>
                                    <w:bottom w:val="none" w:sz="0" w:space="0" w:color="auto"/>
                                    <w:right w:val="none" w:sz="0" w:space="0" w:color="auto"/>
                                  </w:divBdr>
                                </w:div>
                                <w:div w:id="1877311416">
                                  <w:marLeft w:val="0"/>
                                  <w:marRight w:val="0"/>
                                  <w:marTop w:val="0"/>
                                  <w:marBottom w:val="0"/>
                                  <w:divBdr>
                                    <w:top w:val="none" w:sz="0" w:space="0" w:color="auto"/>
                                    <w:left w:val="none" w:sz="0" w:space="0" w:color="auto"/>
                                    <w:bottom w:val="none" w:sz="0" w:space="0" w:color="auto"/>
                                    <w:right w:val="none" w:sz="0" w:space="0" w:color="auto"/>
                                  </w:divBdr>
                                </w:div>
                                <w:div w:id="1582326716">
                                  <w:marLeft w:val="0"/>
                                  <w:marRight w:val="0"/>
                                  <w:marTop w:val="0"/>
                                  <w:marBottom w:val="0"/>
                                  <w:divBdr>
                                    <w:top w:val="none" w:sz="0" w:space="0" w:color="auto"/>
                                    <w:left w:val="none" w:sz="0" w:space="0" w:color="auto"/>
                                    <w:bottom w:val="none" w:sz="0" w:space="0" w:color="auto"/>
                                    <w:right w:val="none" w:sz="0" w:space="0" w:color="auto"/>
                                  </w:divBdr>
                                </w:div>
                                <w:div w:id="966622724">
                                  <w:marLeft w:val="0"/>
                                  <w:marRight w:val="0"/>
                                  <w:marTop w:val="0"/>
                                  <w:marBottom w:val="0"/>
                                  <w:divBdr>
                                    <w:top w:val="none" w:sz="0" w:space="0" w:color="auto"/>
                                    <w:left w:val="none" w:sz="0" w:space="0" w:color="auto"/>
                                    <w:bottom w:val="none" w:sz="0" w:space="0" w:color="auto"/>
                                    <w:right w:val="none" w:sz="0" w:space="0" w:color="auto"/>
                                  </w:divBdr>
                                </w:div>
                                <w:div w:id="321390996">
                                  <w:marLeft w:val="0"/>
                                  <w:marRight w:val="0"/>
                                  <w:marTop w:val="0"/>
                                  <w:marBottom w:val="0"/>
                                  <w:divBdr>
                                    <w:top w:val="none" w:sz="0" w:space="0" w:color="auto"/>
                                    <w:left w:val="none" w:sz="0" w:space="0" w:color="auto"/>
                                    <w:bottom w:val="none" w:sz="0" w:space="0" w:color="auto"/>
                                    <w:right w:val="none" w:sz="0" w:space="0" w:color="auto"/>
                                  </w:divBdr>
                                </w:div>
                                <w:div w:id="1785424024">
                                  <w:marLeft w:val="0"/>
                                  <w:marRight w:val="0"/>
                                  <w:marTop w:val="0"/>
                                  <w:marBottom w:val="0"/>
                                  <w:divBdr>
                                    <w:top w:val="none" w:sz="0" w:space="0" w:color="auto"/>
                                    <w:left w:val="none" w:sz="0" w:space="0" w:color="auto"/>
                                    <w:bottom w:val="none" w:sz="0" w:space="0" w:color="auto"/>
                                    <w:right w:val="none" w:sz="0" w:space="0" w:color="auto"/>
                                  </w:divBdr>
                                </w:div>
                                <w:div w:id="1164591738">
                                  <w:marLeft w:val="0"/>
                                  <w:marRight w:val="0"/>
                                  <w:marTop w:val="0"/>
                                  <w:marBottom w:val="0"/>
                                  <w:divBdr>
                                    <w:top w:val="none" w:sz="0" w:space="0" w:color="auto"/>
                                    <w:left w:val="none" w:sz="0" w:space="0" w:color="auto"/>
                                    <w:bottom w:val="none" w:sz="0" w:space="0" w:color="auto"/>
                                    <w:right w:val="none" w:sz="0" w:space="0" w:color="auto"/>
                                  </w:divBdr>
                                </w:div>
                                <w:div w:id="1701972373">
                                  <w:marLeft w:val="0"/>
                                  <w:marRight w:val="0"/>
                                  <w:marTop w:val="0"/>
                                  <w:marBottom w:val="0"/>
                                  <w:divBdr>
                                    <w:top w:val="none" w:sz="0" w:space="0" w:color="auto"/>
                                    <w:left w:val="none" w:sz="0" w:space="0" w:color="auto"/>
                                    <w:bottom w:val="none" w:sz="0" w:space="0" w:color="auto"/>
                                    <w:right w:val="none" w:sz="0" w:space="0" w:color="auto"/>
                                  </w:divBdr>
                                </w:div>
                                <w:div w:id="747115688">
                                  <w:marLeft w:val="0"/>
                                  <w:marRight w:val="0"/>
                                  <w:marTop w:val="0"/>
                                  <w:marBottom w:val="0"/>
                                  <w:divBdr>
                                    <w:top w:val="none" w:sz="0" w:space="0" w:color="auto"/>
                                    <w:left w:val="none" w:sz="0" w:space="0" w:color="auto"/>
                                    <w:bottom w:val="none" w:sz="0" w:space="0" w:color="auto"/>
                                    <w:right w:val="none" w:sz="0" w:space="0" w:color="auto"/>
                                  </w:divBdr>
                                </w:div>
                                <w:div w:id="1846898766">
                                  <w:marLeft w:val="0"/>
                                  <w:marRight w:val="0"/>
                                  <w:marTop w:val="0"/>
                                  <w:marBottom w:val="0"/>
                                  <w:divBdr>
                                    <w:top w:val="none" w:sz="0" w:space="0" w:color="auto"/>
                                    <w:left w:val="none" w:sz="0" w:space="0" w:color="auto"/>
                                    <w:bottom w:val="none" w:sz="0" w:space="0" w:color="auto"/>
                                    <w:right w:val="none" w:sz="0" w:space="0" w:color="auto"/>
                                  </w:divBdr>
                                </w:div>
                                <w:div w:id="430512937">
                                  <w:marLeft w:val="0"/>
                                  <w:marRight w:val="0"/>
                                  <w:marTop w:val="0"/>
                                  <w:marBottom w:val="0"/>
                                  <w:divBdr>
                                    <w:top w:val="none" w:sz="0" w:space="0" w:color="auto"/>
                                    <w:left w:val="none" w:sz="0" w:space="0" w:color="auto"/>
                                    <w:bottom w:val="none" w:sz="0" w:space="0" w:color="auto"/>
                                    <w:right w:val="none" w:sz="0" w:space="0" w:color="auto"/>
                                  </w:divBdr>
                                </w:div>
                                <w:div w:id="142936500">
                                  <w:marLeft w:val="0"/>
                                  <w:marRight w:val="0"/>
                                  <w:marTop w:val="0"/>
                                  <w:marBottom w:val="0"/>
                                  <w:divBdr>
                                    <w:top w:val="none" w:sz="0" w:space="0" w:color="auto"/>
                                    <w:left w:val="none" w:sz="0" w:space="0" w:color="auto"/>
                                    <w:bottom w:val="none" w:sz="0" w:space="0" w:color="auto"/>
                                    <w:right w:val="none" w:sz="0" w:space="0" w:color="auto"/>
                                  </w:divBdr>
                                </w:div>
                                <w:div w:id="1278682432">
                                  <w:marLeft w:val="0"/>
                                  <w:marRight w:val="0"/>
                                  <w:marTop w:val="0"/>
                                  <w:marBottom w:val="0"/>
                                  <w:divBdr>
                                    <w:top w:val="none" w:sz="0" w:space="0" w:color="auto"/>
                                    <w:left w:val="none" w:sz="0" w:space="0" w:color="auto"/>
                                    <w:bottom w:val="none" w:sz="0" w:space="0" w:color="auto"/>
                                    <w:right w:val="none" w:sz="0" w:space="0" w:color="auto"/>
                                  </w:divBdr>
                                </w:div>
                                <w:div w:id="777917547">
                                  <w:marLeft w:val="0"/>
                                  <w:marRight w:val="0"/>
                                  <w:marTop w:val="0"/>
                                  <w:marBottom w:val="0"/>
                                  <w:divBdr>
                                    <w:top w:val="none" w:sz="0" w:space="0" w:color="auto"/>
                                    <w:left w:val="none" w:sz="0" w:space="0" w:color="auto"/>
                                    <w:bottom w:val="none" w:sz="0" w:space="0" w:color="auto"/>
                                    <w:right w:val="none" w:sz="0" w:space="0" w:color="auto"/>
                                  </w:divBdr>
                                </w:div>
                                <w:div w:id="1234243269">
                                  <w:marLeft w:val="0"/>
                                  <w:marRight w:val="0"/>
                                  <w:marTop w:val="0"/>
                                  <w:marBottom w:val="0"/>
                                  <w:divBdr>
                                    <w:top w:val="none" w:sz="0" w:space="0" w:color="auto"/>
                                    <w:left w:val="none" w:sz="0" w:space="0" w:color="auto"/>
                                    <w:bottom w:val="none" w:sz="0" w:space="0" w:color="auto"/>
                                    <w:right w:val="none" w:sz="0" w:space="0" w:color="auto"/>
                                  </w:divBdr>
                                </w:div>
                                <w:div w:id="984510463">
                                  <w:marLeft w:val="0"/>
                                  <w:marRight w:val="0"/>
                                  <w:marTop w:val="0"/>
                                  <w:marBottom w:val="0"/>
                                  <w:divBdr>
                                    <w:top w:val="none" w:sz="0" w:space="0" w:color="auto"/>
                                    <w:left w:val="none" w:sz="0" w:space="0" w:color="auto"/>
                                    <w:bottom w:val="none" w:sz="0" w:space="0" w:color="auto"/>
                                    <w:right w:val="none" w:sz="0" w:space="0" w:color="auto"/>
                                  </w:divBdr>
                                </w:div>
                                <w:div w:id="811866017">
                                  <w:marLeft w:val="0"/>
                                  <w:marRight w:val="0"/>
                                  <w:marTop w:val="0"/>
                                  <w:marBottom w:val="0"/>
                                  <w:divBdr>
                                    <w:top w:val="none" w:sz="0" w:space="0" w:color="auto"/>
                                    <w:left w:val="none" w:sz="0" w:space="0" w:color="auto"/>
                                    <w:bottom w:val="none" w:sz="0" w:space="0" w:color="auto"/>
                                    <w:right w:val="none" w:sz="0" w:space="0" w:color="auto"/>
                                  </w:divBdr>
                                </w:div>
                                <w:div w:id="8341547">
                                  <w:marLeft w:val="0"/>
                                  <w:marRight w:val="0"/>
                                  <w:marTop w:val="0"/>
                                  <w:marBottom w:val="0"/>
                                  <w:divBdr>
                                    <w:top w:val="none" w:sz="0" w:space="0" w:color="auto"/>
                                    <w:left w:val="none" w:sz="0" w:space="0" w:color="auto"/>
                                    <w:bottom w:val="none" w:sz="0" w:space="0" w:color="auto"/>
                                    <w:right w:val="none" w:sz="0" w:space="0" w:color="auto"/>
                                  </w:divBdr>
                                </w:div>
                                <w:div w:id="797188119">
                                  <w:marLeft w:val="0"/>
                                  <w:marRight w:val="0"/>
                                  <w:marTop w:val="0"/>
                                  <w:marBottom w:val="0"/>
                                  <w:divBdr>
                                    <w:top w:val="none" w:sz="0" w:space="0" w:color="auto"/>
                                    <w:left w:val="none" w:sz="0" w:space="0" w:color="auto"/>
                                    <w:bottom w:val="none" w:sz="0" w:space="0" w:color="auto"/>
                                    <w:right w:val="none" w:sz="0" w:space="0" w:color="auto"/>
                                  </w:divBdr>
                                </w:div>
                                <w:div w:id="731539629">
                                  <w:marLeft w:val="0"/>
                                  <w:marRight w:val="0"/>
                                  <w:marTop w:val="0"/>
                                  <w:marBottom w:val="0"/>
                                  <w:divBdr>
                                    <w:top w:val="none" w:sz="0" w:space="0" w:color="auto"/>
                                    <w:left w:val="none" w:sz="0" w:space="0" w:color="auto"/>
                                    <w:bottom w:val="none" w:sz="0" w:space="0" w:color="auto"/>
                                    <w:right w:val="none" w:sz="0" w:space="0" w:color="auto"/>
                                  </w:divBdr>
                                </w:div>
                                <w:div w:id="1226140647">
                                  <w:marLeft w:val="0"/>
                                  <w:marRight w:val="0"/>
                                  <w:marTop w:val="0"/>
                                  <w:marBottom w:val="0"/>
                                  <w:divBdr>
                                    <w:top w:val="none" w:sz="0" w:space="0" w:color="auto"/>
                                    <w:left w:val="none" w:sz="0" w:space="0" w:color="auto"/>
                                    <w:bottom w:val="none" w:sz="0" w:space="0" w:color="auto"/>
                                    <w:right w:val="none" w:sz="0" w:space="0" w:color="auto"/>
                                  </w:divBdr>
                                </w:div>
                                <w:div w:id="727076180">
                                  <w:marLeft w:val="0"/>
                                  <w:marRight w:val="0"/>
                                  <w:marTop w:val="0"/>
                                  <w:marBottom w:val="0"/>
                                  <w:divBdr>
                                    <w:top w:val="none" w:sz="0" w:space="0" w:color="auto"/>
                                    <w:left w:val="none" w:sz="0" w:space="0" w:color="auto"/>
                                    <w:bottom w:val="none" w:sz="0" w:space="0" w:color="auto"/>
                                    <w:right w:val="none" w:sz="0" w:space="0" w:color="auto"/>
                                  </w:divBdr>
                                </w:div>
                                <w:div w:id="1014770624">
                                  <w:marLeft w:val="0"/>
                                  <w:marRight w:val="0"/>
                                  <w:marTop w:val="0"/>
                                  <w:marBottom w:val="0"/>
                                  <w:divBdr>
                                    <w:top w:val="none" w:sz="0" w:space="0" w:color="auto"/>
                                    <w:left w:val="none" w:sz="0" w:space="0" w:color="auto"/>
                                    <w:bottom w:val="none" w:sz="0" w:space="0" w:color="auto"/>
                                    <w:right w:val="none" w:sz="0" w:space="0" w:color="auto"/>
                                  </w:divBdr>
                                </w:div>
                                <w:div w:id="2114157443">
                                  <w:marLeft w:val="0"/>
                                  <w:marRight w:val="0"/>
                                  <w:marTop w:val="0"/>
                                  <w:marBottom w:val="0"/>
                                  <w:divBdr>
                                    <w:top w:val="none" w:sz="0" w:space="0" w:color="auto"/>
                                    <w:left w:val="none" w:sz="0" w:space="0" w:color="auto"/>
                                    <w:bottom w:val="none" w:sz="0" w:space="0" w:color="auto"/>
                                    <w:right w:val="none" w:sz="0" w:space="0" w:color="auto"/>
                                  </w:divBdr>
                                </w:div>
                                <w:div w:id="123277788">
                                  <w:marLeft w:val="0"/>
                                  <w:marRight w:val="0"/>
                                  <w:marTop w:val="0"/>
                                  <w:marBottom w:val="0"/>
                                  <w:divBdr>
                                    <w:top w:val="none" w:sz="0" w:space="0" w:color="auto"/>
                                    <w:left w:val="none" w:sz="0" w:space="0" w:color="auto"/>
                                    <w:bottom w:val="none" w:sz="0" w:space="0" w:color="auto"/>
                                    <w:right w:val="none" w:sz="0" w:space="0" w:color="auto"/>
                                  </w:divBdr>
                                </w:div>
                                <w:div w:id="534081841">
                                  <w:marLeft w:val="0"/>
                                  <w:marRight w:val="0"/>
                                  <w:marTop w:val="0"/>
                                  <w:marBottom w:val="0"/>
                                  <w:divBdr>
                                    <w:top w:val="none" w:sz="0" w:space="0" w:color="auto"/>
                                    <w:left w:val="none" w:sz="0" w:space="0" w:color="auto"/>
                                    <w:bottom w:val="none" w:sz="0" w:space="0" w:color="auto"/>
                                    <w:right w:val="none" w:sz="0" w:space="0" w:color="auto"/>
                                  </w:divBdr>
                                </w:div>
                                <w:div w:id="279646936">
                                  <w:marLeft w:val="0"/>
                                  <w:marRight w:val="0"/>
                                  <w:marTop w:val="0"/>
                                  <w:marBottom w:val="0"/>
                                  <w:divBdr>
                                    <w:top w:val="none" w:sz="0" w:space="0" w:color="auto"/>
                                    <w:left w:val="none" w:sz="0" w:space="0" w:color="auto"/>
                                    <w:bottom w:val="none" w:sz="0" w:space="0" w:color="auto"/>
                                    <w:right w:val="none" w:sz="0" w:space="0" w:color="auto"/>
                                  </w:divBdr>
                                </w:div>
                                <w:div w:id="2034570722">
                                  <w:marLeft w:val="0"/>
                                  <w:marRight w:val="0"/>
                                  <w:marTop w:val="0"/>
                                  <w:marBottom w:val="0"/>
                                  <w:divBdr>
                                    <w:top w:val="none" w:sz="0" w:space="0" w:color="auto"/>
                                    <w:left w:val="none" w:sz="0" w:space="0" w:color="auto"/>
                                    <w:bottom w:val="none" w:sz="0" w:space="0" w:color="auto"/>
                                    <w:right w:val="none" w:sz="0" w:space="0" w:color="auto"/>
                                  </w:divBdr>
                                </w:div>
                                <w:div w:id="532421985">
                                  <w:marLeft w:val="0"/>
                                  <w:marRight w:val="0"/>
                                  <w:marTop w:val="0"/>
                                  <w:marBottom w:val="0"/>
                                  <w:divBdr>
                                    <w:top w:val="none" w:sz="0" w:space="0" w:color="auto"/>
                                    <w:left w:val="none" w:sz="0" w:space="0" w:color="auto"/>
                                    <w:bottom w:val="none" w:sz="0" w:space="0" w:color="auto"/>
                                    <w:right w:val="none" w:sz="0" w:space="0" w:color="auto"/>
                                  </w:divBdr>
                                </w:div>
                                <w:div w:id="476193960">
                                  <w:marLeft w:val="0"/>
                                  <w:marRight w:val="0"/>
                                  <w:marTop w:val="0"/>
                                  <w:marBottom w:val="0"/>
                                  <w:divBdr>
                                    <w:top w:val="none" w:sz="0" w:space="0" w:color="auto"/>
                                    <w:left w:val="none" w:sz="0" w:space="0" w:color="auto"/>
                                    <w:bottom w:val="none" w:sz="0" w:space="0" w:color="auto"/>
                                    <w:right w:val="none" w:sz="0" w:space="0" w:color="auto"/>
                                  </w:divBdr>
                                </w:div>
                                <w:div w:id="1320185710">
                                  <w:marLeft w:val="0"/>
                                  <w:marRight w:val="0"/>
                                  <w:marTop w:val="0"/>
                                  <w:marBottom w:val="0"/>
                                  <w:divBdr>
                                    <w:top w:val="none" w:sz="0" w:space="0" w:color="auto"/>
                                    <w:left w:val="none" w:sz="0" w:space="0" w:color="auto"/>
                                    <w:bottom w:val="none" w:sz="0" w:space="0" w:color="auto"/>
                                    <w:right w:val="none" w:sz="0" w:space="0" w:color="auto"/>
                                  </w:divBdr>
                                </w:div>
                                <w:div w:id="2056004567">
                                  <w:marLeft w:val="0"/>
                                  <w:marRight w:val="0"/>
                                  <w:marTop w:val="0"/>
                                  <w:marBottom w:val="0"/>
                                  <w:divBdr>
                                    <w:top w:val="none" w:sz="0" w:space="0" w:color="auto"/>
                                    <w:left w:val="none" w:sz="0" w:space="0" w:color="auto"/>
                                    <w:bottom w:val="none" w:sz="0" w:space="0" w:color="auto"/>
                                    <w:right w:val="none" w:sz="0" w:space="0" w:color="auto"/>
                                  </w:divBdr>
                                </w:div>
                                <w:div w:id="349724802">
                                  <w:marLeft w:val="0"/>
                                  <w:marRight w:val="0"/>
                                  <w:marTop w:val="0"/>
                                  <w:marBottom w:val="0"/>
                                  <w:divBdr>
                                    <w:top w:val="none" w:sz="0" w:space="0" w:color="auto"/>
                                    <w:left w:val="none" w:sz="0" w:space="0" w:color="auto"/>
                                    <w:bottom w:val="none" w:sz="0" w:space="0" w:color="auto"/>
                                    <w:right w:val="none" w:sz="0" w:space="0" w:color="auto"/>
                                  </w:divBdr>
                                </w:div>
                                <w:div w:id="2122993038">
                                  <w:marLeft w:val="0"/>
                                  <w:marRight w:val="0"/>
                                  <w:marTop w:val="0"/>
                                  <w:marBottom w:val="0"/>
                                  <w:divBdr>
                                    <w:top w:val="none" w:sz="0" w:space="0" w:color="auto"/>
                                    <w:left w:val="none" w:sz="0" w:space="0" w:color="auto"/>
                                    <w:bottom w:val="none" w:sz="0" w:space="0" w:color="auto"/>
                                    <w:right w:val="none" w:sz="0" w:space="0" w:color="auto"/>
                                  </w:divBdr>
                                </w:div>
                                <w:div w:id="1908418643">
                                  <w:marLeft w:val="0"/>
                                  <w:marRight w:val="0"/>
                                  <w:marTop w:val="0"/>
                                  <w:marBottom w:val="0"/>
                                  <w:divBdr>
                                    <w:top w:val="none" w:sz="0" w:space="0" w:color="auto"/>
                                    <w:left w:val="none" w:sz="0" w:space="0" w:color="auto"/>
                                    <w:bottom w:val="none" w:sz="0" w:space="0" w:color="auto"/>
                                    <w:right w:val="none" w:sz="0" w:space="0" w:color="auto"/>
                                  </w:divBdr>
                                </w:div>
                                <w:div w:id="399602897">
                                  <w:marLeft w:val="0"/>
                                  <w:marRight w:val="0"/>
                                  <w:marTop w:val="0"/>
                                  <w:marBottom w:val="0"/>
                                  <w:divBdr>
                                    <w:top w:val="none" w:sz="0" w:space="0" w:color="auto"/>
                                    <w:left w:val="none" w:sz="0" w:space="0" w:color="auto"/>
                                    <w:bottom w:val="none" w:sz="0" w:space="0" w:color="auto"/>
                                    <w:right w:val="none" w:sz="0" w:space="0" w:color="auto"/>
                                  </w:divBdr>
                                </w:div>
                                <w:div w:id="732045583">
                                  <w:marLeft w:val="0"/>
                                  <w:marRight w:val="0"/>
                                  <w:marTop w:val="0"/>
                                  <w:marBottom w:val="0"/>
                                  <w:divBdr>
                                    <w:top w:val="none" w:sz="0" w:space="0" w:color="auto"/>
                                    <w:left w:val="none" w:sz="0" w:space="0" w:color="auto"/>
                                    <w:bottom w:val="none" w:sz="0" w:space="0" w:color="auto"/>
                                    <w:right w:val="none" w:sz="0" w:space="0" w:color="auto"/>
                                  </w:divBdr>
                                </w:div>
                                <w:div w:id="1612324146">
                                  <w:marLeft w:val="0"/>
                                  <w:marRight w:val="0"/>
                                  <w:marTop w:val="0"/>
                                  <w:marBottom w:val="0"/>
                                  <w:divBdr>
                                    <w:top w:val="none" w:sz="0" w:space="0" w:color="auto"/>
                                    <w:left w:val="none" w:sz="0" w:space="0" w:color="auto"/>
                                    <w:bottom w:val="none" w:sz="0" w:space="0" w:color="auto"/>
                                    <w:right w:val="none" w:sz="0" w:space="0" w:color="auto"/>
                                  </w:divBdr>
                                </w:div>
                                <w:div w:id="326442778">
                                  <w:marLeft w:val="0"/>
                                  <w:marRight w:val="0"/>
                                  <w:marTop w:val="0"/>
                                  <w:marBottom w:val="0"/>
                                  <w:divBdr>
                                    <w:top w:val="none" w:sz="0" w:space="0" w:color="auto"/>
                                    <w:left w:val="none" w:sz="0" w:space="0" w:color="auto"/>
                                    <w:bottom w:val="none" w:sz="0" w:space="0" w:color="auto"/>
                                    <w:right w:val="none" w:sz="0" w:space="0" w:color="auto"/>
                                  </w:divBdr>
                                </w:div>
                                <w:div w:id="890265513">
                                  <w:marLeft w:val="0"/>
                                  <w:marRight w:val="0"/>
                                  <w:marTop w:val="0"/>
                                  <w:marBottom w:val="0"/>
                                  <w:divBdr>
                                    <w:top w:val="none" w:sz="0" w:space="0" w:color="auto"/>
                                    <w:left w:val="none" w:sz="0" w:space="0" w:color="auto"/>
                                    <w:bottom w:val="none" w:sz="0" w:space="0" w:color="auto"/>
                                    <w:right w:val="none" w:sz="0" w:space="0" w:color="auto"/>
                                  </w:divBdr>
                                </w:div>
                                <w:div w:id="206260215">
                                  <w:marLeft w:val="0"/>
                                  <w:marRight w:val="0"/>
                                  <w:marTop w:val="0"/>
                                  <w:marBottom w:val="0"/>
                                  <w:divBdr>
                                    <w:top w:val="none" w:sz="0" w:space="0" w:color="auto"/>
                                    <w:left w:val="none" w:sz="0" w:space="0" w:color="auto"/>
                                    <w:bottom w:val="none" w:sz="0" w:space="0" w:color="auto"/>
                                    <w:right w:val="none" w:sz="0" w:space="0" w:color="auto"/>
                                  </w:divBdr>
                                </w:div>
                                <w:div w:id="1508986468">
                                  <w:marLeft w:val="0"/>
                                  <w:marRight w:val="0"/>
                                  <w:marTop w:val="0"/>
                                  <w:marBottom w:val="0"/>
                                  <w:divBdr>
                                    <w:top w:val="none" w:sz="0" w:space="0" w:color="auto"/>
                                    <w:left w:val="none" w:sz="0" w:space="0" w:color="auto"/>
                                    <w:bottom w:val="none" w:sz="0" w:space="0" w:color="auto"/>
                                    <w:right w:val="none" w:sz="0" w:space="0" w:color="auto"/>
                                  </w:divBdr>
                                </w:div>
                                <w:div w:id="1824665062">
                                  <w:marLeft w:val="0"/>
                                  <w:marRight w:val="0"/>
                                  <w:marTop w:val="0"/>
                                  <w:marBottom w:val="0"/>
                                  <w:divBdr>
                                    <w:top w:val="none" w:sz="0" w:space="0" w:color="auto"/>
                                    <w:left w:val="none" w:sz="0" w:space="0" w:color="auto"/>
                                    <w:bottom w:val="none" w:sz="0" w:space="0" w:color="auto"/>
                                    <w:right w:val="none" w:sz="0" w:space="0" w:color="auto"/>
                                  </w:divBdr>
                                </w:div>
                                <w:div w:id="1866407024">
                                  <w:marLeft w:val="0"/>
                                  <w:marRight w:val="0"/>
                                  <w:marTop w:val="0"/>
                                  <w:marBottom w:val="0"/>
                                  <w:divBdr>
                                    <w:top w:val="none" w:sz="0" w:space="0" w:color="auto"/>
                                    <w:left w:val="none" w:sz="0" w:space="0" w:color="auto"/>
                                    <w:bottom w:val="none" w:sz="0" w:space="0" w:color="auto"/>
                                    <w:right w:val="none" w:sz="0" w:space="0" w:color="auto"/>
                                  </w:divBdr>
                                </w:div>
                                <w:div w:id="243614891">
                                  <w:marLeft w:val="0"/>
                                  <w:marRight w:val="0"/>
                                  <w:marTop w:val="0"/>
                                  <w:marBottom w:val="0"/>
                                  <w:divBdr>
                                    <w:top w:val="none" w:sz="0" w:space="0" w:color="auto"/>
                                    <w:left w:val="none" w:sz="0" w:space="0" w:color="auto"/>
                                    <w:bottom w:val="none" w:sz="0" w:space="0" w:color="auto"/>
                                    <w:right w:val="none" w:sz="0" w:space="0" w:color="auto"/>
                                  </w:divBdr>
                                </w:div>
                                <w:div w:id="1829859896">
                                  <w:marLeft w:val="0"/>
                                  <w:marRight w:val="0"/>
                                  <w:marTop w:val="0"/>
                                  <w:marBottom w:val="0"/>
                                  <w:divBdr>
                                    <w:top w:val="none" w:sz="0" w:space="0" w:color="auto"/>
                                    <w:left w:val="none" w:sz="0" w:space="0" w:color="auto"/>
                                    <w:bottom w:val="none" w:sz="0" w:space="0" w:color="auto"/>
                                    <w:right w:val="none" w:sz="0" w:space="0" w:color="auto"/>
                                  </w:divBdr>
                                </w:div>
                                <w:div w:id="1720011354">
                                  <w:marLeft w:val="0"/>
                                  <w:marRight w:val="0"/>
                                  <w:marTop w:val="0"/>
                                  <w:marBottom w:val="0"/>
                                  <w:divBdr>
                                    <w:top w:val="none" w:sz="0" w:space="0" w:color="auto"/>
                                    <w:left w:val="none" w:sz="0" w:space="0" w:color="auto"/>
                                    <w:bottom w:val="none" w:sz="0" w:space="0" w:color="auto"/>
                                    <w:right w:val="none" w:sz="0" w:space="0" w:color="auto"/>
                                  </w:divBdr>
                                </w:div>
                                <w:div w:id="1818524317">
                                  <w:marLeft w:val="0"/>
                                  <w:marRight w:val="0"/>
                                  <w:marTop w:val="0"/>
                                  <w:marBottom w:val="0"/>
                                  <w:divBdr>
                                    <w:top w:val="none" w:sz="0" w:space="0" w:color="auto"/>
                                    <w:left w:val="none" w:sz="0" w:space="0" w:color="auto"/>
                                    <w:bottom w:val="none" w:sz="0" w:space="0" w:color="auto"/>
                                    <w:right w:val="none" w:sz="0" w:space="0" w:color="auto"/>
                                  </w:divBdr>
                                </w:div>
                                <w:div w:id="2044479853">
                                  <w:marLeft w:val="0"/>
                                  <w:marRight w:val="0"/>
                                  <w:marTop w:val="0"/>
                                  <w:marBottom w:val="0"/>
                                  <w:divBdr>
                                    <w:top w:val="none" w:sz="0" w:space="0" w:color="auto"/>
                                    <w:left w:val="none" w:sz="0" w:space="0" w:color="auto"/>
                                    <w:bottom w:val="none" w:sz="0" w:space="0" w:color="auto"/>
                                    <w:right w:val="none" w:sz="0" w:space="0" w:color="auto"/>
                                  </w:divBdr>
                                </w:div>
                                <w:div w:id="81994461">
                                  <w:marLeft w:val="0"/>
                                  <w:marRight w:val="0"/>
                                  <w:marTop w:val="0"/>
                                  <w:marBottom w:val="0"/>
                                  <w:divBdr>
                                    <w:top w:val="none" w:sz="0" w:space="0" w:color="auto"/>
                                    <w:left w:val="none" w:sz="0" w:space="0" w:color="auto"/>
                                    <w:bottom w:val="none" w:sz="0" w:space="0" w:color="auto"/>
                                    <w:right w:val="none" w:sz="0" w:space="0" w:color="auto"/>
                                  </w:divBdr>
                                </w:div>
                                <w:div w:id="44256745">
                                  <w:marLeft w:val="0"/>
                                  <w:marRight w:val="0"/>
                                  <w:marTop w:val="0"/>
                                  <w:marBottom w:val="0"/>
                                  <w:divBdr>
                                    <w:top w:val="none" w:sz="0" w:space="0" w:color="auto"/>
                                    <w:left w:val="none" w:sz="0" w:space="0" w:color="auto"/>
                                    <w:bottom w:val="none" w:sz="0" w:space="0" w:color="auto"/>
                                    <w:right w:val="none" w:sz="0" w:space="0" w:color="auto"/>
                                  </w:divBdr>
                                </w:div>
                                <w:div w:id="119031095">
                                  <w:marLeft w:val="0"/>
                                  <w:marRight w:val="0"/>
                                  <w:marTop w:val="0"/>
                                  <w:marBottom w:val="0"/>
                                  <w:divBdr>
                                    <w:top w:val="none" w:sz="0" w:space="0" w:color="auto"/>
                                    <w:left w:val="none" w:sz="0" w:space="0" w:color="auto"/>
                                    <w:bottom w:val="none" w:sz="0" w:space="0" w:color="auto"/>
                                    <w:right w:val="none" w:sz="0" w:space="0" w:color="auto"/>
                                  </w:divBdr>
                                </w:div>
                                <w:div w:id="1632637691">
                                  <w:marLeft w:val="0"/>
                                  <w:marRight w:val="0"/>
                                  <w:marTop w:val="0"/>
                                  <w:marBottom w:val="0"/>
                                  <w:divBdr>
                                    <w:top w:val="none" w:sz="0" w:space="0" w:color="auto"/>
                                    <w:left w:val="none" w:sz="0" w:space="0" w:color="auto"/>
                                    <w:bottom w:val="none" w:sz="0" w:space="0" w:color="auto"/>
                                    <w:right w:val="none" w:sz="0" w:space="0" w:color="auto"/>
                                  </w:divBdr>
                                </w:div>
                                <w:div w:id="709646508">
                                  <w:marLeft w:val="0"/>
                                  <w:marRight w:val="0"/>
                                  <w:marTop w:val="0"/>
                                  <w:marBottom w:val="0"/>
                                  <w:divBdr>
                                    <w:top w:val="none" w:sz="0" w:space="0" w:color="auto"/>
                                    <w:left w:val="none" w:sz="0" w:space="0" w:color="auto"/>
                                    <w:bottom w:val="none" w:sz="0" w:space="0" w:color="auto"/>
                                    <w:right w:val="none" w:sz="0" w:space="0" w:color="auto"/>
                                  </w:divBdr>
                                </w:div>
                                <w:div w:id="1699547995">
                                  <w:marLeft w:val="0"/>
                                  <w:marRight w:val="0"/>
                                  <w:marTop w:val="0"/>
                                  <w:marBottom w:val="0"/>
                                  <w:divBdr>
                                    <w:top w:val="none" w:sz="0" w:space="0" w:color="auto"/>
                                    <w:left w:val="none" w:sz="0" w:space="0" w:color="auto"/>
                                    <w:bottom w:val="none" w:sz="0" w:space="0" w:color="auto"/>
                                    <w:right w:val="none" w:sz="0" w:space="0" w:color="auto"/>
                                  </w:divBdr>
                                </w:div>
                                <w:div w:id="472140812">
                                  <w:marLeft w:val="0"/>
                                  <w:marRight w:val="0"/>
                                  <w:marTop w:val="0"/>
                                  <w:marBottom w:val="0"/>
                                  <w:divBdr>
                                    <w:top w:val="none" w:sz="0" w:space="0" w:color="auto"/>
                                    <w:left w:val="none" w:sz="0" w:space="0" w:color="auto"/>
                                    <w:bottom w:val="none" w:sz="0" w:space="0" w:color="auto"/>
                                    <w:right w:val="none" w:sz="0" w:space="0" w:color="auto"/>
                                  </w:divBdr>
                                </w:div>
                                <w:div w:id="26562440">
                                  <w:marLeft w:val="0"/>
                                  <w:marRight w:val="0"/>
                                  <w:marTop w:val="0"/>
                                  <w:marBottom w:val="0"/>
                                  <w:divBdr>
                                    <w:top w:val="none" w:sz="0" w:space="0" w:color="auto"/>
                                    <w:left w:val="none" w:sz="0" w:space="0" w:color="auto"/>
                                    <w:bottom w:val="none" w:sz="0" w:space="0" w:color="auto"/>
                                    <w:right w:val="none" w:sz="0" w:space="0" w:color="auto"/>
                                  </w:divBdr>
                                </w:div>
                                <w:div w:id="1023214784">
                                  <w:marLeft w:val="0"/>
                                  <w:marRight w:val="0"/>
                                  <w:marTop w:val="0"/>
                                  <w:marBottom w:val="0"/>
                                  <w:divBdr>
                                    <w:top w:val="none" w:sz="0" w:space="0" w:color="auto"/>
                                    <w:left w:val="none" w:sz="0" w:space="0" w:color="auto"/>
                                    <w:bottom w:val="none" w:sz="0" w:space="0" w:color="auto"/>
                                    <w:right w:val="none" w:sz="0" w:space="0" w:color="auto"/>
                                  </w:divBdr>
                                </w:div>
                                <w:div w:id="1007488453">
                                  <w:marLeft w:val="0"/>
                                  <w:marRight w:val="0"/>
                                  <w:marTop w:val="0"/>
                                  <w:marBottom w:val="0"/>
                                  <w:divBdr>
                                    <w:top w:val="none" w:sz="0" w:space="0" w:color="auto"/>
                                    <w:left w:val="none" w:sz="0" w:space="0" w:color="auto"/>
                                    <w:bottom w:val="none" w:sz="0" w:space="0" w:color="auto"/>
                                    <w:right w:val="none" w:sz="0" w:space="0" w:color="auto"/>
                                  </w:divBdr>
                                </w:div>
                                <w:div w:id="975720254">
                                  <w:marLeft w:val="0"/>
                                  <w:marRight w:val="0"/>
                                  <w:marTop w:val="0"/>
                                  <w:marBottom w:val="0"/>
                                  <w:divBdr>
                                    <w:top w:val="none" w:sz="0" w:space="0" w:color="auto"/>
                                    <w:left w:val="none" w:sz="0" w:space="0" w:color="auto"/>
                                    <w:bottom w:val="none" w:sz="0" w:space="0" w:color="auto"/>
                                    <w:right w:val="none" w:sz="0" w:space="0" w:color="auto"/>
                                  </w:divBdr>
                                </w:div>
                                <w:div w:id="363868011">
                                  <w:marLeft w:val="0"/>
                                  <w:marRight w:val="0"/>
                                  <w:marTop w:val="0"/>
                                  <w:marBottom w:val="0"/>
                                  <w:divBdr>
                                    <w:top w:val="none" w:sz="0" w:space="0" w:color="auto"/>
                                    <w:left w:val="none" w:sz="0" w:space="0" w:color="auto"/>
                                    <w:bottom w:val="none" w:sz="0" w:space="0" w:color="auto"/>
                                    <w:right w:val="none" w:sz="0" w:space="0" w:color="auto"/>
                                  </w:divBdr>
                                </w:div>
                                <w:div w:id="760030993">
                                  <w:marLeft w:val="0"/>
                                  <w:marRight w:val="0"/>
                                  <w:marTop w:val="0"/>
                                  <w:marBottom w:val="0"/>
                                  <w:divBdr>
                                    <w:top w:val="none" w:sz="0" w:space="0" w:color="auto"/>
                                    <w:left w:val="none" w:sz="0" w:space="0" w:color="auto"/>
                                    <w:bottom w:val="none" w:sz="0" w:space="0" w:color="auto"/>
                                    <w:right w:val="none" w:sz="0" w:space="0" w:color="auto"/>
                                  </w:divBdr>
                                </w:div>
                                <w:div w:id="1471362930">
                                  <w:marLeft w:val="0"/>
                                  <w:marRight w:val="0"/>
                                  <w:marTop w:val="0"/>
                                  <w:marBottom w:val="0"/>
                                  <w:divBdr>
                                    <w:top w:val="none" w:sz="0" w:space="0" w:color="auto"/>
                                    <w:left w:val="none" w:sz="0" w:space="0" w:color="auto"/>
                                    <w:bottom w:val="none" w:sz="0" w:space="0" w:color="auto"/>
                                    <w:right w:val="none" w:sz="0" w:space="0" w:color="auto"/>
                                  </w:divBdr>
                                </w:div>
                                <w:div w:id="991329094">
                                  <w:marLeft w:val="0"/>
                                  <w:marRight w:val="0"/>
                                  <w:marTop w:val="0"/>
                                  <w:marBottom w:val="0"/>
                                  <w:divBdr>
                                    <w:top w:val="none" w:sz="0" w:space="0" w:color="auto"/>
                                    <w:left w:val="none" w:sz="0" w:space="0" w:color="auto"/>
                                    <w:bottom w:val="none" w:sz="0" w:space="0" w:color="auto"/>
                                    <w:right w:val="none" w:sz="0" w:space="0" w:color="auto"/>
                                  </w:divBdr>
                                </w:div>
                                <w:div w:id="1477600131">
                                  <w:marLeft w:val="0"/>
                                  <w:marRight w:val="0"/>
                                  <w:marTop w:val="0"/>
                                  <w:marBottom w:val="0"/>
                                  <w:divBdr>
                                    <w:top w:val="none" w:sz="0" w:space="0" w:color="auto"/>
                                    <w:left w:val="none" w:sz="0" w:space="0" w:color="auto"/>
                                    <w:bottom w:val="none" w:sz="0" w:space="0" w:color="auto"/>
                                    <w:right w:val="none" w:sz="0" w:space="0" w:color="auto"/>
                                  </w:divBdr>
                                </w:div>
                                <w:div w:id="1165509116">
                                  <w:marLeft w:val="0"/>
                                  <w:marRight w:val="0"/>
                                  <w:marTop w:val="0"/>
                                  <w:marBottom w:val="0"/>
                                  <w:divBdr>
                                    <w:top w:val="none" w:sz="0" w:space="0" w:color="auto"/>
                                    <w:left w:val="none" w:sz="0" w:space="0" w:color="auto"/>
                                    <w:bottom w:val="none" w:sz="0" w:space="0" w:color="auto"/>
                                    <w:right w:val="none" w:sz="0" w:space="0" w:color="auto"/>
                                  </w:divBdr>
                                </w:div>
                                <w:div w:id="1822697957">
                                  <w:marLeft w:val="0"/>
                                  <w:marRight w:val="0"/>
                                  <w:marTop w:val="0"/>
                                  <w:marBottom w:val="0"/>
                                  <w:divBdr>
                                    <w:top w:val="none" w:sz="0" w:space="0" w:color="auto"/>
                                    <w:left w:val="none" w:sz="0" w:space="0" w:color="auto"/>
                                    <w:bottom w:val="none" w:sz="0" w:space="0" w:color="auto"/>
                                    <w:right w:val="none" w:sz="0" w:space="0" w:color="auto"/>
                                  </w:divBdr>
                                </w:div>
                                <w:div w:id="1348556808">
                                  <w:marLeft w:val="0"/>
                                  <w:marRight w:val="0"/>
                                  <w:marTop w:val="0"/>
                                  <w:marBottom w:val="0"/>
                                  <w:divBdr>
                                    <w:top w:val="none" w:sz="0" w:space="0" w:color="auto"/>
                                    <w:left w:val="none" w:sz="0" w:space="0" w:color="auto"/>
                                    <w:bottom w:val="none" w:sz="0" w:space="0" w:color="auto"/>
                                    <w:right w:val="none" w:sz="0" w:space="0" w:color="auto"/>
                                  </w:divBdr>
                                </w:div>
                                <w:div w:id="1463041663">
                                  <w:marLeft w:val="0"/>
                                  <w:marRight w:val="0"/>
                                  <w:marTop w:val="0"/>
                                  <w:marBottom w:val="0"/>
                                  <w:divBdr>
                                    <w:top w:val="none" w:sz="0" w:space="0" w:color="auto"/>
                                    <w:left w:val="none" w:sz="0" w:space="0" w:color="auto"/>
                                    <w:bottom w:val="none" w:sz="0" w:space="0" w:color="auto"/>
                                    <w:right w:val="none" w:sz="0" w:space="0" w:color="auto"/>
                                  </w:divBdr>
                                </w:div>
                                <w:div w:id="899561284">
                                  <w:marLeft w:val="0"/>
                                  <w:marRight w:val="0"/>
                                  <w:marTop w:val="0"/>
                                  <w:marBottom w:val="0"/>
                                  <w:divBdr>
                                    <w:top w:val="none" w:sz="0" w:space="0" w:color="auto"/>
                                    <w:left w:val="none" w:sz="0" w:space="0" w:color="auto"/>
                                    <w:bottom w:val="none" w:sz="0" w:space="0" w:color="auto"/>
                                    <w:right w:val="none" w:sz="0" w:space="0" w:color="auto"/>
                                  </w:divBdr>
                                </w:div>
                                <w:div w:id="1144851513">
                                  <w:marLeft w:val="0"/>
                                  <w:marRight w:val="0"/>
                                  <w:marTop w:val="0"/>
                                  <w:marBottom w:val="0"/>
                                  <w:divBdr>
                                    <w:top w:val="none" w:sz="0" w:space="0" w:color="auto"/>
                                    <w:left w:val="none" w:sz="0" w:space="0" w:color="auto"/>
                                    <w:bottom w:val="none" w:sz="0" w:space="0" w:color="auto"/>
                                    <w:right w:val="none" w:sz="0" w:space="0" w:color="auto"/>
                                  </w:divBdr>
                                </w:div>
                                <w:div w:id="1712684066">
                                  <w:marLeft w:val="0"/>
                                  <w:marRight w:val="0"/>
                                  <w:marTop w:val="0"/>
                                  <w:marBottom w:val="0"/>
                                  <w:divBdr>
                                    <w:top w:val="none" w:sz="0" w:space="0" w:color="auto"/>
                                    <w:left w:val="none" w:sz="0" w:space="0" w:color="auto"/>
                                    <w:bottom w:val="none" w:sz="0" w:space="0" w:color="auto"/>
                                    <w:right w:val="none" w:sz="0" w:space="0" w:color="auto"/>
                                  </w:divBdr>
                                </w:div>
                                <w:div w:id="1221135764">
                                  <w:marLeft w:val="0"/>
                                  <w:marRight w:val="0"/>
                                  <w:marTop w:val="0"/>
                                  <w:marBottom w:val="0"/>
                                  <w:divBdr>
                                    <w:top w:val="none" w:sz="0" w:space="0" w:color="auto"/>
                                    <w:left w:val="none" w:sz="0" w:space="0" w:color="auto"/>
                                    <w:bottom w:val="none" w:sz="0" w:space="0" w:color="auto"/>
                                    <w:right w:val="none" w:sz="0" w:space="0" w:color="auto"/>
                                  </w:divBdr>
                                </w:div>
                                <w:div w:id="1897933918">
                                  <w:marLeft w:val="0"/>
                                  <w:marRight w:val="0"/>
                                  <w:marTop w:val="0"/>
                                  <w:marBottom w:val="0"/>
                                  <w:divBdr>
                                    <w:top w:val="none" w:sz="0" w:space="0" w:color="auto"/>
                                    <w:left w:val="none" w:sz="0" w:space="0" w:color="auto"/>
                                    <w:bottom w:val="none" w:sz="0" w:space="0" w:color="auto"/>
                                    <w:right w:val="none" w:sz="0" w:space="0" w:color="auto"/>
                                  </w:divBdr>
                                </w:div>
                                <w:div w:id="832454018">
                                  <w:marLeft w:val="0"/>
                                  <w:marRight w:val="0"/>
                                  <w:marTop w:val="0"/>
                                  <w:marBottom w:val="0"/>
                                  <w:divBdr>
                                    <w:top w:val="none" w:sz="0" w:space="0" w:color="auto"/>
                                    <w:left w:val="none" w:sz="0" w:space="0" w:color="auto"/>
                                    <w:bottom w:val="none" w:sz="0" w:space="0" w:color="auto"/>
                                    <w:right w:val="none" w:sz="0" w:space="0" w:color="auto"/>
                                  </w:divBdr>
                                </w:div>
                                <w:div w:id="1196623830">
                                  <w:marLeft w:val="0"/>
                                  <w:marRight w:val="0"/>
                                  <w:marTop w:val="0"/>
                                  <w:marBottom w:val="0"/>
                                  <w:divBdr>
                                    <w:top w:val="none" w:sz="0" w:space="0" w:color="auto"/>
                                    <w:left w:val="none" w:sz="0" w:space="0" w:color="auto"/>
                                    <w:bottom w:val="none" w:sz="0" w:space="0" w:color="auto"/>
                                    <w:right w:val="none" w:sz="0" w:space="0" w:color="auto"/>
                                  </w:divBdr>
                                </w:div>
                                <w:div w:id="343673432">
                                  <w:marLeft w:val="0"/>
                                  <w:marRight w:val="0"/>
                                  <w:marTop w:val="0"/>
                                  <w:marBottom w:val="0"/>
                                  <w:divBdr>
                                    <w:top w:val="none" w:sz="0" w:space="0" w:color="auto"/>
                                    <w:left w:val="none" w:sz="0" w:space="0" w:color="auto"/>
                                    <w:bottom w:val="none" w:sz="0" w:space="0" w:color="auto"/>
                                    <w:right w:val="none" w:sz="0" w:space="0" w:color="auto"/>
                                  </w:divBdr>
                                </w:div>
                                <w:div w:id="1754156284">
                                  <w:marLeft w:val="0"/>
                                  <w:marRight w:val="0"/>
                                  <w:marTop w:val="0"/>
                                  <w:marBottom w:val="0"/>
                                  <w:divBdr>
                                    <w:top w:val="none" w:sz="0" w:space="0" w:color="auto"/>
                                    <w:left w:val="none" w:sz="0" w:space="0" w:color="auto"/>
                                    <w:bottom w:val="none" w:sz="0" w:space="0" w:color="auto"/>
                                    <w:right w:val="none" w:sz="0" w:space="0" w:color="auto"/>
                                  </w:divBdr>
                                </w:div>
                                <w:div w:id="1818834844">
                                  <w:marLeft w:val="0"/>
                                  <w:marRight w:val="0"/>
                                  <w:marTop w:val="0"/>
                                  <w:marBottom w:val="0"/>
                                  <w:divBdr>
                                    <w:top w:val="none" w:sz="0" w:space="0" w:color="auto"/>
                                    <w:left w:val="none" w:sz="0" w:space="0" w:color="auto"/>
                                    <w:bottom w:val="none" w:sz="0" w:space="0" w:color="auto"/>
                                    <w:right w:val="none" w:sz="0" w:space="0" w:color="auto"/>
                                  </w:divBdr>
                                </w:div>
                                <w:div w:id="30691494">
                                  <w:marLeft w:val="0"/>
                                  <w:marRight w:val="0"/>
                                  <w:marTop w:val="0"/>
                                  <w:marBottom w:val="0"/>
                                  <w:divBdr>
                                    <w:top w:val="none" w:sz="0" w:space="0" w:color="auto"/>
                                    <w:left w:val="none" w:sz="0" w:space="0" w:color="auto"/>
                                    <w:bottom w:val="none" w:sz="0" w:space="0" w:color="auto"/>
                                    <w:right w:val="none" w:sz="0" w:space="0" w:color="auto"/>
                                  </w:divBdr>
                                </w:div>
                                <w:div w:id="14962986">
                                  <w:marLeft w:val="0"/>
                                  <w:marRight w:val="0"/>
                                  <w:marTop w:val="0"/>
                                  <w:marBottom w:val="0"/>
                                  <w:divBdr>
                                    <w:top w:val="none" w:sz="0" w:space="0" w:color="auto"/>
                                    <w:left w:val="none" w:sz="0" w:space="0" w:color="auto"/>
                                    <w:bottom w:val="none" w:sz="0" w:space="0" w:color="auto"/>
                                    <w:right w:val="none" w:sz="0" w:space="0" w:color="auto"/>
                                  </w:divBdr>
                                </w:div>
                                <w:div w:id="1324552539">
                                  <w:marLeft w:val="0"/>
                                  <w:marRight w:val="0"/>
                                  <w:marTop w:val="0"/>
                                  <w:marBottom w:val="0"/>
                                  <w:divBdr>
                                    <w:top w:val="none" w:sz="0" w:space="0" w:color="auto"/>
                                    <w:left w:val="none" w:sz="0" w:space="0" w:color="auto"/>
                                    <w:bottom w:val="none" w:sz="0" w:space="0" w:color="auto"/>
                                    <w:right w:val="none" w:sz="0" w:space="0" w:color="auto"/>
                                  </w:divBdr>
                                </w:div>
                                <w:div w:id="1837332409">
                                  <w:marLeft w:val="0"/>
                                  <w:marRight w:val="0"/>
                                  <w:marTop w:val="0"/>
                                  <w:marBottom w:val="0"/>
                                  <w:divBdr>
                                    <w:top w:val="none" w:sz="0" w:space="0" w:color="auto"/>
                                    <w:left w:val="none" w:sz="0" w:space="0" w:color="auto"/>
                                    <w:bottom w:val="none" w:sz="0" w:space="0" w:color="auto"/>
                                    <w:right w:val="none" w:sz="0" w:space="0" w:color="auto"/>
                                  </w:divBdr>
                                </w:div>
                                <w:div w:id="476268224">
                                  <w:marLeft w:val="0"/>
                                  <w:marRight w:val="0"/>
                                  <w:marTop w:val="0"/>
                                  <w:marBottom w:val="0"/>
                                  <w:divBdr>
                                    <w:top w:val="none" w:sz="0" w:space="0" w:color="auto"/>
                                    <w:left w:val="none" w:sz="0" w:space="0" w:color="auto"/>
                                    <w:bottom w:val="none" w:sz="0" w:space="0" w:color="auto"/>
                                    <w:right w:val="none" w:sz="0" w:space="0" w:color="auto"/>
                                  </w:divBdr>
                                </w:div>
                                <w:div w:id="1428379959">
                                  <w:marLeft w:val="0"/>
                                  <w:marRight w:val="0"/>
                                  <w:marTop w:val="0"/>
                                  <w:marBottom w:val="0"/>
                                  <w:divBdr>
                                    <w:top w:val="none" w:sz="0" w:space="0" w:color="auto"/>
                                    <w:left w:val="none" w:sz="0" w:space="0" w:color="auto"/>
                                    <w:bottom w:val="none" w:sz="0" w:space="0" w:color="auto"/>
                                    <w:right w:val="none" w:sz="0" w:space="0" w:color="auto"/>
                                  </w:divBdr>
                                </w:div>
                                <w:div w:id="967586202">
                                  <w:marLeft w:val="0"/>
                                  <w:marRight w:val="0"/>
                                  <w:marTop w:val="0"/>
                                  <w:marBottom w:val="0"/>
                                  <w:divBdr>
                                    <w:top w:val="none" w:sz="0" w:space="0" w:color="auto"/>
                                    <w:left w:val="none" w:sz="0" w:space="0" w:color="auto"/>
                                    <w:bottom w:val="none" w:sz="0" w:space="0" w:color="auto"/>
                                    <w:right w:val="none" w:sz="0" w:space="0" w:color="auto"/>
                                  </w:divBdr>
                                </w:div>
                                <w:div w:id="128548821">
                                  <w:marLeft w:val="0"/>
                                  <w:marRight w:val="0"/>
                                  <w:marTop w:val="0"/>
                                  <w:marBottom w:val="0"/>
                                  <w:divBdr>
                                    <w:top w:val="none" w:sz="0" w:space="0" w:color="auto"/>
                                    <w:left w:val="none" w:sz="0" w:space="0" w:color="auto"/>
                                    <w:bottom w:val="none" w:sz="0" w:space="0" w:color="auto"/>
                                    <w:right w:val="none" w:sz="0" w:space="0" w:color="auto"/>
                                  </w:divBdr>
                                </w:div>
                                <w:div w:id="1099521430">
                                  <w:marLeft w:val="0"/>
                                  <w:marRight w:val="0"/>
                                  <w:marTop w:val="0"/>
                                  <w:marBottom w:val="0"/>
                                  <w:divBdr>
                                    <w:top w:val="none" w:sz="0" w:space="0" w:color="auto"/>
                                    <w:left w:val="none" w:sz="0" w:space="0" w:color="auto"/>
                                    <w:bottom w:val="none" w:sz="0" w:space="0" w:color="auto"/>
                                    <w:right w:val="none" w:sz="0" w:space="0" w:color="auto"/>
                                  </w:divBdr>
                                </w:div>
                                <w:div w:id="1606425690">
                                  <w:marLeft w:val="0"/>
                                  <w:marRight w:val="0"/>
                                  <w:marTop w:val="0"/>
                                  <w:marBottom w:val="0"/>
                                  <w:divBdr>
                                    <w:top w:val="none" w:sz="0" w:space="0" w:color="auto"/>
                                    <w:left w:val="none" w:sz="0" w:space="0" w:color="auto"/>
                                    <w:bottom w:val="none" w:sz="0" w:space="0" w:color="auto"/>
                                    <w:right w:val="none" w:sz="0" w:space="0" w:color="auto"/>
                                  </w:divBdr>
                                </w:div>
                                <w:div w:id="725378837">
                                  <w:marLeft w:val="0"/>
                                  <w:marRight w:val="0"/>
                                  <w:marTop w:val="0"/>
                                  <w:marBottom w:val="0"/>
                                  <w:divBdr>
                                    <w:top w:val="none" w:sz="0" w:space="0" w:color="auto"/>
                                    <w:left w:val="none" w:sz="0" w:space="0" w:color="auto"/>
                                    <w:bottom w:val="none" w:sz="0" w:space="0" w:color="auto"/>
                                    <w:right w:val="none" w:sz="0" w:space="0" w:color="auto"/>
                                  </w:divBdr>
                                </w:div>
                                <w:div w:id="1043864126">
                                  <w:marLeft w:val="0"/>
                                  <w:marRight w:val="0"/>
                                  <w:marTop w:val="0"/>
                                  <w:marBottom w:val="0"/>
                                  <w:divBdr>
                                    <w:top w:val="none" w:sz="0" w:space="0" w:color="auto"/>
                                    <w:left w:val="none" w:sz="0" w:space="0" w:color="auto"/>
                                    <w:bottom w:val="none" w:sz="0" w:space="0" w:color="auto"/>
                                    <w:right w:val="none" w:sz="0" w:space="0" w:color="auto"/>
                                  </w:divBdr>
                                </w:div>
                                <w:div w:id="971247722">
                                  <w:marLeft w:val="0"/>
                                  <w:marRight w:val="0"/>
                                  <w:marTop w:val="0"/>
                                  <w:marBottom w:val="0"/>
                                  <w:divBdr>
                                    <w:top w:val="none" w:sz="0" w:space="0" w:color="auto"/>
                                    <w:left w:val="none" w:sz="0" w:space="0" w:color="auto"/>
                                    <w:bottom w:val="none" w:sz="0" w:space="0" w:color="auto"/>
                                    <w:right w:val="none" w:sz="0" w:space="0" w:color="auto"/>
                                  </w:divBdr>
                                </w:div>
                                <w:div w:id="887649682">
                                  <w:marLeft w:val="0"/>
                                  <w:marRight w:val="0"/>
                                  <w:marTop w:val="0"/>
                                  <w:marBottom w:val="0"/>
                                  <w:divBdr>
                                    <w:top w:val="none" w:sz="0" w:space="0" w:color="auto"/>
                                    <w:left w:val="none" w:sz="0" w:space="0" w:color="auto"/>
                                    <w:bottom w:val="none" w:sz="0" w:space="0" w:color="auto"/>
                                    <w:right w:val="none" w:sz="0" w:space="0" w:color="auto"/>
                                  </w:divBdr>
                                </w:div>
                                <w:div w:id="423502755">
                                  <w:marLeft w:val="0"/>
                                  <w:marRight w:val="0"/>
                                  <w:marTop w:val="0"/>
                                  <w:marBottom w:val="0"/>
                                  <w:divBdr>
                                    <w:top w:val="none" w:sz="0" w:space="0" w:color="auto"/>
                                    <w:left w:val="none" w:sz="0" w:space="0" w:color="auto"/>
                                    <w:bottom w:val="none" w:sz="0" w:space="0" w:color="auto"/>
                                    <w:right w:val="none" w:sz="0" w:space="0" w:color="auto"/>
                                  </w:divBdr>
                                </w:div>
                                <w:div w:id="992023666">
                                  <w:marLeft w:val="0"/>
                                  <w:marRight w:val="0"/>
                                  <w:marTop w:val="0"/>
                                  <w:marBottom w:val="0"/>
                                  <w:divBdr>
                                    <w:top w:val="none" w:sz="0" w:space="0" w:color="auto"/>
                                    <w:left w:val="none" w:sz="0" w:space="0" w:color="auto"/>
                                    <w:bottom w:val="none" w:sz="0" w:space="0" w:color="auto"/>
                                    <w:right w:val="none" w:sz="0" w:space="0" w:color="auto"/>
                                  </w:divBdr>
                                </w:div>
                                <w:div w:id="1612122775">
                                  <w:marLeft w:val="0"/>
                                  <w:marRight w:val="0"/>
                                  <w:marTop w:val="0"/>
                                  <w:marBottom w:val="0"/>
                                  <w:divBdr>
                                    <w:top w:val="none" w:sz="0" w:space="0" w:color="auto"/>
                                    <w:left w:val="none" w:sz="0" w:space="0" w:color="auto"/>
                                    <w:bottom w:val="none" w:sz="0" w:space="0" w:color="auto"/>
                                    <w:right w:val="none" w:sz="0" w:space="0" w:color="auto"/>
                                  </w:divBdr>
                                </w:div>
                                <w:div w:id="1553879448">
                                  <w:marLeft w:val="0"/>
                                  <w:marRight w:val="0"/>
                                  <w:marTop w:val="0"/>
                                  <w:marBottom w:val="0"/>
                                  <w:divBdr>
                                    <w:top w:val="none" w:sz="0" w:space="0" w:color="auto"/>
                                    <w:left w:val="none" w:sz="0" w:space="0" w:color="auto"/>
                                    <w:bottom w:val="none" w:sz="0" w:space="0" w:color="auto"/>
                                    <w:right w:val="none" w:sz="0" w:space="0" w:color="auto"/>
                                  </w:divBdr>
                                </w:div>
                                <w:div w:id="1654941916">
                                  <w:marLeft w:val="0"/>
                                  <w:marRight w:val="0"/>
                                  <w:marTop w:val="0"/>
                                  <w:marBottom w:val="0"/>
                                  <w:divBdr>
                                    <w:top w:val="none" w:sz="0" w:space="0" w:color="auto"/>
                                    <w:left w:val="none" w:sz="0" w:space="0" w:color="auto"/>
                                    <w:bottom w:val="none" w:sz="0" w:space="0" w:color="auto"/>
                                    <w:right w:val="none" w:sz="0" w:space="0" w:color="auto"/>
                                  </w:divBdr>
                                </w:div>
                                <w:div w:id="1736661980">
                                  <w:marLeft w:val="0"/>
                                  <w:marRight w:val="0"/>
                                  <w:marTop w:val="0"/>
                                  <w:marBottom w:val="0"/>
                                  <w:divBdr>
                                    <w:top w:val="none" w:sz="0" w:space="0" w:color="auto"/>
                                    <w:left w:val="none" w:sz="0" w:space="0" w:color="auto"/>
                                    <w:bottom w:val="none" w:sz="0" w:space="0" w:color="auto"/>
                                    <w:right w:val="none" w:sz="0" w:space="0" w:color="auto"/>
                                  </w:divBdr>
                                </w:div>
                                <w:div w:id="533618095">
                                  <w:marLeft w:val="0"/>
                                  <w:marRight w:val="0"/>
                                  <w:marTop w:val="0"/>
                                  <w:marBottom w:val="0"/>
                                  <w:divBdr>
                                    <w:top w:val="none" w:sz="0" w:space="0" w:color="auto"/>
                                    <w:left w:val="none" w:sz="0" w:space="0" w:color="auto"/>
                                    <w:bottom w:val="none" w:sz="0" w:space="0" w:color="auto"/>
                                    <w:right w:val="none" w:sz="0" w:space="0" w:color="auto"/>
                                  </w:divBdr>
                                </w:div>
                                <w:div w:id="458256664">
                                  <w:marLeft w:val="0"/>
                                  <w:marRight w:val="0"/>
                                  <w:marTop w:val="0"/>
                                  <w:marBottom w:val="0"/>
                                  <w:divBdr>
                                    <w:top w:val="none" w:sz="0" w:space="0" w:color="auto"/>
                                    <w:left w:val="none" w:sz="0" w:space="0" w:color="auto"/>
                                    <w:bottom w:val="none" w:sz="0" w:space="0" w:color="auto"/>
                                    <w:right w:val="none" w:sz="0" w:space="0" w:color="auto"/>
                                  </w:divBdr>
                                </w:div>
                                <w:div w:id="1458571203">
                                  <w:marLeft w:val="0"/>
                                  <w:marRight w:val="0"/>
                                  <w:marTop w:val="0"/>
                                  <w:marBottom w:val="0"/>
                                  <w:divBdr>
                                    <w:top w:val="none" w:sz="0" w:space="0" w:color="auto"/>
                                    <w:left w:val="none" w:sz="0" w:space="0" w:color="auto"/>
                                    <w:bottom w:val="none" w:sz="0" w:space="0" w:color="auto"/>
                                    <w:right w:val="none" w:sz="0" w:space="0" w:color="auto"/>
                                  </w:divBdr>
                                </w:div>
                                <w:div w:id="1248610440">
                                  <w:marLeft w:val="0"/>
                                  <w:marRight w:val="0"/>
                                  <w:marTop w:val="0"/>
                                  <w:marBottom w:val="0"/>
                                  <w:divBdr>
                                    <w:top w:val="none" w:sz="0" w:space="0" w:color="auto"/>
                                    <w:left w:val="none" w:sz="0" w:space="0" w:color="auto"/>
                                    <w:bottom w:val="none" w:sz="0" w:space="0" w:color="auto"/>
                                    <w:right w:val="none" w:sz="0" w:space="0" w:color="auto"/>
                                  </w:divBdr>
                                </w:div>
                                <w:div w:id="407311150">
                                  <w:marLeft w:val="0"/>
                                  <w:marRight w:val="0"/>
                                  <w:marTop w:val="0"/>
                                  <w:marBottom w:val="0"/>
                                  <w:divBdr>
                                    <w:top w:val="none" w:sz="0" w:space="0" w:color="auto"/>
                                    <w:left w:val="none" w:sz="0" w:space="0" w:color="auto"/>
                                    <w:bottom w:val="none" w:sz="0" w:space="0" w:color="auto"/>
                                    <w:right w:val="none" w:sz="0" w:space="0" w:color="auto"/>
                                  </w:divBdr>
                                </w:div>
                                <w:div w:id="1638029165">
                                  <w:marLeft w:val="0"/>
                                  <w:marRight w:val="0"/>
                                  <w:marTop w:val="0"/>
                                  <w:marBottom w:val="0"/>
                                  <w:divBdr>
                                    <w:top w:val="none" w:sz="0" w:space="0" w:color="auto"/>
                                    <w:left w:val="none" w:sz="0" w:space="0" w:color="auto"/>
                                    <w:bottom w:val="none" w:sz="0" w:space="0" w:color="auto"/>
                                    <w:right w:val="none" w:sz="0" w:space="0" w:color="auto"/>
                                  </w:divBdr>
                                </w:div>
                                <w:div w:id="148251066">
                                  <w:marLeft w:val="0"/>
                                  <w:marRight w:val="0"/>
                                  <w:marTop w:val="0"/>
                                  <w:marBottom w:val="0"/>
                                  <w:divBdr>
                                    <w:top w:val="none" w:sz="0" w:space="0" w:color="auto"/>
                                    <w:left w:val="none" w:sz="0" w:space="0" w:color="auto"/>
                                    <w:bottom w:val="none" w:sz="0" w:space="0" w:color="auto"/>
                                    <w:right w:val="none" w:sz="0" w:space="0" w:color="auto"/>
                                  </w:divBdr>
                                </w:div>
                                <w:div w:id="2085755961">
                                  <w:marLeft w:val="0"/>
                                  <w:marRight w:val="0"/>
                                  <w:marTop w:val="0"/>
                                  <w:marBottom w:val="0"/>
                                  <w:divBdr>
                                    <w:top w:val="none" w:sz="0" w:space="0" w:color="auto"/>
                                    <w:left w:val="none" w:sz="0" w:space="0" w:color="auto"/>
                                    <w:bottom w:val="none" w:sz="0" w:space="0" w:color="auto"/>
                                    <w:right w:val="none" w:sz="0" w:space="0" w:color="auto"/>
                                  </w:divBdr>
                                </w:div>
                                <w:div w:id="994336769">
                                  <w:marLeft w:val="0"/>
                                  <w:marRight w:val="0"/>
                                  <w:marTop w:val="0"/>
                                  <w:marBottom w:val="0"/>
                                  <w:divBdr>
                                    <w:top w:val="none" w:sz="0" w:space="0" w:color="auto"/>
                                    <w:left w:val="none" w:sz="0" w:space="0" w:color="auto"/>
                                    <w:bottom w:val="none" w:sz="0" w:space="0" w:color="auto"/>
                                    <w:right w:val="none" w:sz="0" w:space="0" w:color="auto"/>
                                  </w:divBdr>
                                </w:div>
                                <w:div w:id="539978403">
                                  <w:marLeft w:val="0"/>
                                  <w:marRight w:val="0"/>
                                  <w:marTop w:val="0"/>
                                  <w:marBottom w:val="0"/>
                                  <w:divBdr>
                                    <w:top w:val="none" w:sz="0" w:space="0" w:color="auto"/>
                                    <w:left w:val="none" w:sz="0" w:space="0" w:color="auto"/>
                                    <w:bottom w:val="none" w:sz="0" w:space="0" w:color="auto"/>
                                    <w:right w:val="none" w:sz="0" w:space="0" w:color="auto"/>
                                  </w:divBdr>
                                </w:div>
                                <w:div w:id="274366007">
                                  <w:marLeft w:val="0"/>
                                  <w:marRight w:val="0"/>
                                  <w:marTop w:val="0"/>
                                  <w:marBottom w:val="0"/>
                                  <w:divBdr>
                                    <w:top w:val="none" w:sz="0" w:space="0" w:color="auto"/>
                                    <w:left w:val="none" w:sz="0" w:space="0" w:color="auto"/>
                                    <w:bottom w:val="none" w:sz="0" w:space="0" w:color="auto"/>
                                    <w:right w:val="none" w:sz="0" w:space="0" w:color="auto"/>
                                  </w:divBdr>
                                </w:div>
                                <w:div w:id="1004017946">
                                  <w:marLeft w:val="0"/>
                                  <w:marRight w:val="0"/>
                                  <w:marTop w:val="0"/>
                                  <w:marBottom w:val="0"/>
                                  <w:divBdr>
                                    <w:top w:val="none" w:sz="0" w:space="0" w:color="auto"/>
                                    <w:left w:val="none" w:sz="0" w:space="0" w:color="auto"/>
                                    <w:bottom w:val="none" w:sz="0" w:space="0" w:color="auto"/>
                                    <w:right w:val="none" w:sz="0" w:space="0" w:color="auto"/>
                                  </w:divBdr>
                                </w:div>
                                <w:div w:id="29845731">
                                  <w:marLeft w:val="0"/>
                                  <w:marRight w:val="0"/>
                                  <w:marTop w:val="0"/>
                                  <w:marBottom w:val="0"/>
                                  <w:divBdr>
                                    <w:top w:val="none" w:sz="0" w:space="0" w:color="auto"/>
                                    <w:left w:val="none" w:sz="0" w:space="0" w:color="auto"/>
                                    <w:bottom w:val="none" w:sz="0" w:space="0" w:color="auto"/>
                                    <w:right w:val="none" w:sz="0" w:space="0" w:color="auto"/>
                                  </w:divBdr>
                                </w:div>
                                <w:div w:id="1857689153">
                                  <w:marLeft w:val="0"/>
                                  <w:marRight w:val="0"/>
                                  <w:marTop w:val="0"/>
                                  <w:marBottom w:val="0"/>
                                  <w:divBdr>
                                    <w:top w:val="none" w:sz="0" w:space="0" w:color="auto"/>
                                    <w:left w:val="none" w:sz="0" w:space="0" w:color="auto"/>
                                    <w:bottom w:val="none" w:sz="0" w:space="0" w:color="auto"/>
                                    <w:right w:val="none" w:sz="0" w:space="0" w:color="auto"/>
                                  </w:divBdr>
                                </w:div>
                                <w:div w:id="1259102412">
                                  <w:marLeft w:val="0"/>
                                  <w:marRight w:val="0"/>
                                  <w:marTop w:val="0"/>
                                  <w:marBottom w:val="0"/>
                                  <w:divBdr>
                                    <w:top w:val="none" w:sz="0" w:space="0" w:color="auto"/>
                                    <w:left w:val="none" w:sz="0" w:space="0" w:color="auto"/>
                                    <w:bottom w:val="none" w:sz="0" w:space="0" w:color="auto"/>
                                    <w:right w:val="none" w:sz="0" w:space="0" w:color="auto"/>
                                  </w:divBdr>
                                </w:div>
                                <w:div w:id="604315417">
                                  <w:marLeft w:val="0"/>
                                  <w:marRight w:val="0"/>
                                  <w:marTop w:val="0"/>
                                  <w:marBottom w:val="0"/>
                                  <w:divBdr>
                                    <w:top w:val="none" w:sz="0" w:space="0" w:color="auto"/>
                                    <w:left w:val="none" w:sz="0" w:space="0" w:color="auto"/>
                                    <w:bottom w:val="none" w:sz="0" w:space="0" w:color="auto"/>
                                    <w:right w:val="none" w:sz="0" w:space="0" w:color="auto"/>
                                  </w:divBdr>
                                </w:div>
                                <w:div w:id="597131183">
                                  <w:marLeft w:val="0"/>
                                  <w:marRight w:val="0"/>
                                  <w:marTop w:val="0"/>
                                  <w:marBottom w:val="0"/>
                                  <w:divBdr>
                                    <w:top w:val="none" w:sz="0" w:space="0" w:color="auto"/>
                                    <w:left w:val="none" w:sz="0" w:space="0" w:color="auto"/>
                                    <w:bottom w:val="none" w:sz="0" w:space="0" w:color="auto"/>
                                    <w:right w:val="none" w:sz="0" w:space="0" w:color="auto"/>
                                  </w:divBdr>
                                </w:div>
                                <w:div w:id="482238512">
                                  <w:marLeft w:val="0"/>
                                  <w:marRight w:val="0"/>
                                  <w:marTop w:val="0"/>
                                  <w:marBottom w:val="0"/>
                                  <w:divBdr>
                                    <w:top w:val="none" w:sz="0" w:space="0" w:color="auto"/>
                                    <w:left w:val="none" w:sz="0" w:space="0" w:color="auto"/>
                                    <w:bottom w:val="none" w:sz="0" w:space="0" w:color="auto"/>
                                    <w:right w:val="none" w:sz="0" w:space="0" w:color="auto"/>
                                  </w:divBdr>
                                </w:div>
                                <w:div w:id="1075123889">
                                  <w:marLeft w:val="0"/>
                                  <w:marRight w:val="0"/>
                                  <w:marTop w:val="0"/>
                                  <w:marBottom w:val="0"/>
                                  <w:divBdr>
                                    <w:top w:val="none" w:sz="0" w:space="0" w:color="auto"/>
                                    <w:left w:val="none" w:sz="0" w:space="0" w:color="auto"/>
                                    <w:bottom w:val="none" w:sz="0" w:space="0" w:color="auto"/>
                                    <w:right w:val="none" w:sz="0" w:space="0" w:color="auto"/>
                                  </w:divBdr>
                                </w:div>
                                <w:div w:id="464857147">
                                  <w:marLeft w:val="0"/>
                                  <w:marRight w:val="0"/>
                                  <w:marTop w:val="0"/>
                                  <w:marBottom w:val="0"/>
                                  <w:divBdr>
                                    <w:top w:val="none" w:sz="0" w:space="0" w:color="auto"/>
                                    <w:left w:val="none" w:sz="0" w:space="0" w:color="auto"/>
                                    <w:bottom w:val="none" w:sz="0" w:space="0" w:color="auto"/>
                                    <w:right w:val="none" w:sz="0" w:space="0" w:color="auto"/>
                                  </w:divBdr>
                                </w:div>
                                <w:div w:id="50733043">
                                  <w:marLeft w:val="0"/>
                                  <w:marRight w:val="0"/>
                                  <w:marTop w:val="0"/>
                                  <w:marBottom w:val="0"/>
                                  <w:divBdr>
                                    <w:top w:val="none" w:sz="0" w:space="0" w:color="auto"/>
                                    <w:left w:val="none" w:sz="0" w:space="0" w:color="auto"/>
                                    <w:bottom w:val="none" w:sz="0" w:space="0" w:color="auto"/>
                                    <w:right w:val="none" w:sz="0" w:space="0" w:color="auto"/>
                                  </w:divBdr>
                                </w:div>
                                <w:div w:id="965550009">
                                  <w:marLeft w:val="0"/>
                                  <w:marRight w:val="0"/>
                                  <w:marTop w:val="0"/>
                                  <w:marBottom w:val="0"/>
                                  <w:divBdr>
                                    <w:top w:val="none" w:sz="0" w:space="0" w:color="auto"/>
                                    <w:left w:val="none" w:sz="0" w:space="0" w:color="auto"/>
                                    <w:bottom w:val="none" w:sz="0" w:space="0" w:color="auto"/>
                                    <w:right w:val="none" w:sz="0" w:space="0" w:color="auto"/>
                                  </w:divBdr>
                                </w:div>
                                <w:div w:id="504899575">
                                  <w:marLeft w:val="0"/>
                                  <w:marRight w:val="0"/>
                                  <w:marTop w:val="0"/>
                                  <w:marBottom w:val="0"/>
                                  <w:divBdr>
                                    <w:top w:val="none" w:sz="0" w:space="0" w:color="auto"/>
                                    <w:left w:val="none" w:sz="0" w:space="0" w:color="auto"/>
                                    <w:bottom w:val="none" w:sz="0" w:space="0" w:color="auto"/>
                                    <w:right w:val="none" w:sz="0" w:space="0" w:color="auto"/>
                                  </w:divBdr>
                                </w:div>
                                <w:div w:id="904724813">
                                  <w:marLeft w:val="0"/>
                                  <w:marRight w:val="0"/>
                                  <w:marTop w:val="0"/>
                                  <w:marBottom w:val="0"/>
                                  <w:divBdr>
                                    <w:top w:val="none" w:sz="0" w:space="0" w:color="auto"/>
                                    <w:left w:val="none" w:sz="0" w:space="0" w:color="auto"/>
                                    <w:bottom w:val="none" w:sz="0" w:space="0" w:color="auto"/>
                                    <w:right w:val="none" w:sz="0" w:space="0" w:color="auto"/>
                                  </w:divBdr>
                                </w:div>
                                <w:div w:id="1605765859">
                                  <w:marLeft w:val="0"/>
                                  <w:marRight w:val="0"/>
                                  <w:marTop w:val="0"/>
                                  <w:marBottom w:val="0"/>
                                  <w:divBdr>
                                    <w:top w:val="none" w:sz="0" w:space="0" w:color="auto"/>
                                    <w:left w:val="none" w:sz="0" w:space="0" w:color="auto"/>
                                    <w:bottom w:val="none" w:sz="0" w:space="0" w:color="auto"/>
                                    <w:right w:val="none" w:sz="0" w:space="0" w:color="auto"/>
                                  </w:divBdr>
                                </w:div>
                                <w:div w:id="786236589">
                                  <w:marLeft w:val="0"/>
                                  <w:marRight w:val="0"/>
                                  <w:marTop w:val="0"/>
                                  <w:marBottom w:val="0"/>
                                  <w:divBdr>
                                    <w:top w:val="none" w:sz="0" w:space="0" w:color="auto"/>
                                    <w:left w:val="none" w:sz="0" w:space="0" w:color="auto"/>
                                    <w:bottom w:val="none" w:sz="0" w:space="0" w:color="auto"/>
                                    <w:right w:val="none" w:sz="0" w:space="0" w:color="auto"/>
                                  </w:divBdr>
                                </w:div>
                                <w:div w:id="1695964210">
                                  <w:marLeft w:val="0"/>
                                  <w:marRight w:val="0"/>
                                  <w:marTop w:val="0"/>
                                  <w:marBottom w:val="0"/>
                                  <w:divBdr>
                                    <w:top w:val="none" w:sz="0" w:space="0" w:color="auto"/>
                                    <w:left w:val="none" w:sz="0" w:space="0" w:color="auto"/>
                                    <w:bottom w:val="none" w:sz="0" w:space="0" w:color="auto"/>
                                    <w:right w:val="none" w:sz="0" w:space="0" w:color="auto"/>
                                  </w:divBdr>
                                </w:div>
                                <w:div w:id="238252813">
                                  <w:marLeft w:val="0"/>
                                  <w:marRight w:val="0"/>
                                  <w:marTop w:val="0"/>
                                  <w:marBottom w:val="0"/>
                                  <w:divBdr>
                                    <w:top w:val="none" w:sz="0" w:space="0" w:color="auto"/>
                                    <w:left w:val="none" w:sz="0" w:space="0" w:color="auto"/>
                                    <w:bottom w:val="none" w:sz="0" w:space="0" w:color="auto"/>
                                    <w:right w:val="none" w:sz="0" w:space="0" w:color="auto"/>
                                  </w:divBdr>
                                </w:div>
                                <w:div w:id="1501121584">
                                  <w:marLeft w:val="0"/>
                                  <w:marRight w:val="0"/>
                                  <w:marTop w:val="0"/>
                                  <w:marBottom w:val="0"/>
                                  <w:divBdr>
                                    <w:top w:val="none" w:sz="0" w:space="0" w:color="auto"/>
                                    <w:left w:val="none" w:sz="0" w:space="0" w:color="auto"/>
                                    <w:bottom w:val="none" w:sz="0" w:space="0" w:color="auto"/>
                                    <w:right w:val="none" w:sz="0" w:space="0" w:color="auto"/>
                                  </w:divBdr>
                                </w:div>
                                <w:div w:id="1751655590">
                                  <w:marLeft w:val="0"/>
                                  <w:marRight w:val="0"/>
                                  <w:marTop w:val="0"/>
                                  <w:marBottom w:val="0"/>
                                  <w:divBdr>
                                    <w:top w:val="none" w:sz="0" w:space="0" w:color="auto"/>
                                    <w:left w:val="none" w:sz="0" w:space="0" w:color="auto"/>
                                    <w:bottom w:val="none" w:sz="0" w:space="0" w:color="auto"/>
                                    <w:right w:val="none" w:sz="0" w:space="0" w:color="auto"/>
                                  </w:divBdr>
                                </w:div>
                                <w:div w:id="265619183">
                                  <w:marLeft w:val="0"/>
                                  <w:marRight w:val="0"/>
                                  <w:marTop w:val="0"/>
                                  <w:marBottom w:val="0"/>
                                  <w:divBdr>
                                    <w:top w:val="none" w:sz="0" w:space="0" w:color="auto"/>
                                    <w:left w:val="none" w:sz="0" w:space="0" w:color="auto"/>
                                    <w:bottom w:val="none" w:sz="0" w:space="0" w:color="auto"/>
                                    <w:right w:val="none" w:sz="0" w:space="0" w:color="auto"/>
                                  </w:divBdr>
                                </w:div>
                                <w:div w:id="2136823225">
                                  <w:marLeft w:val="0"/>
                                  <w:marRight w:val="0"/>
                                  <w:marTop w:val="0"/>
                                  <w:marBottom w:val="0"/>
                                  <w:divBdr>
                                    <w:top w:val="none" w:sz="0" w:space="0" w:color="auto"/>
                                    <w:left w:val="none" w:sz="0" w:space="0" w:color="auto"/>
                                    <w:bottom w:val="none" w:sz="0" w:space="0" w:color="auto"/>
                                    <w:right w:val="none" w:sz="0" w:space="0" w:color="auto"/>
                                  </w:divBdr>
                                </w:div>
                                <w:div w:id="747769783">
                                  <w:marLeft w:val="0"/>
                                  <w:marRight w:val="0"/>
                                  <w:marTop w:val="0"/>
                                  <w:marBottom w:val="0"/>
                                  <w:divBdr>
                                    <w:top w:val="none" w:sz="0" w:space="0" w:color="auto"/>
                                    <w:left w:val="none" w:sz="0" w:space="0" w:color="auto"/>
                                    <w:bottom w:val="none" w:sz="0" w:space="0" w:color="auto"/>
                                    <w:right w:val="none" w:sz="0" w:space="0" w:color="auto"/>
                                  </w:divBdr>
                                </w:div>
                                <w:div w:id="1678271082">
                                  <w:marLeft w:val="0"/>
                                  <w:marRight w:val="0"/>
                                  <w:marTop w:val="0"/>
                                  <w:marBottom w:val="0"/>
                                  <w:divBdr>
                                    <w:top w:val="none" w:sz="0" w:space="0" w:color="auto"/>
                                    <w:left w:val="none" w:sz="0" w:space="0" w:color="auto"/>
                                    <w:bottom w:val="none" w:sz="0" w:space="0" w:color="auto"/>
                                    <w:right w:val="none" w:sz="0" w:space="0" w:color="auto"/>
                                  </w:divBdr>
                                </w:div>
                                <w:div w:id="682169828">
                                  <w:marLeft w:val="0"/>
                                  <w:marRight w:val="0"/>
                                  <w:marTop w:val="0"/>
                                  <w:marBottom w:val="0"/>
                                  <w:divBdr>
                                    <w:top w:val="none" w:sz="0" w:space="0" w:color="auto"/>
                                    <w:left w:val="none" w:sz="0" w:space="0" w:color="auto"/>
                                    <w:bottom w:val="none" w:sz="0" w:space="0" w:color="auto"/>
                                    <w:right w:val="none" w:sz="0" w:space="0" w:color="auto"/>
                                  </w:divBdr>
                                </w:div>
                                <w:div w:id="1430352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6655014">
      <w:bodyDiv w:val="1"/>
      <w:marLeft w:val="0"/>
      <w:marRight w:val="0"/>
      <w:marTop w:val="0"/>
      <w:marBottom w:val="0"/>
      <w:divBdr>
        <w:top w:val="none" w:sz="0" w:space="0" w:color="auto"/>
        <w:left w:val="none" w:sz="0" w:space="0" w:color="auto"/>
        <w:bottom w:val="none" w:sz="0" w:space="0" w:color="auto"/>
        <w:right w:val="none" w:sz="0" w:space="0" w:color="auto"/>
      </w:divBdr>
      <w:divsChild>
        <w:div w:id="1180899679">
          <w:marLeft w:val="0"/>
          <w:marRight w:val="0"/>
          <w:marTop w:val="0"/>
          <w:marBottom w:val="0"/>
          <w:divBdr>
            <w:top w:val="none" w:sz="0" w:space="0" w:color="auto"/>
            <w:left w:val="none" w:sz="0" w:space="0" w:color="auto"/>
            <w:bottom w:val="none" w:sz="0" w:space="0" w:color="auto"/>
            <w:right w:val="none" w:sz="0" w:space="0" w:color="auto"/>
          </w:divBdr>
          <w:divsChild>
            <w:div w:id="951017157">
              <w:marLeft w:val="0"/>
              <w:marRight w:val="0"/>
              <w:marTop w:val="0"/>
              <w:marBottom w:val="0"/>
              <w:divBdr>
                <w:top w:val="none" w:sz="0" w:space="0" w:color="auto"/>
                <w:left w:val="none" w:sz="0" w:space="0" w:color="auto"/>
                <w:bottom w:val="none" w:sz="0" w:space="0" w:color="auto"/>
                <w:right w:val="none" w:sz="0" w:space="0" w:color="auto"/>
              </w:divBdr>
              <w:divsChild>
                <w:div w:id="1085609663">
                  <w:marLeft w:val="0"/>
                  <w:marRight w:val="0"/>
                  <w:marTop w:val="120"/>
                  <w:marBottom w:val="0"/>
                  <w:divBdr>
                    <w:top w:val="none" w:sz="0" w:space="0" w:color="auto"/>
                    <w:left w:val="none" w:sz="0" w:space="0" w:color="auto"/>
                    <w:bottom w:val="none" w:sz="0" w:space="0" w:color="auto"/>
                    <w:right w:val="none" w:sz="0" w:space="0" w:color="auto"/>
                  </w:divBdr>
                  <w:divsChild>
                    <w:div w:id="1209296234">
                      <w:marLeft w:val="0"/>
                      <w:marRight w:val="0"/>
                      <w:marTop w:val="0"/>
                      <w:marBottom w:val="0"/>
                      <w:divBdr>
                        <w:top w:val="none" w:sz="0" w:space="0" w:color="auto"/>
                        <w:left w:val="none" w:sz="0" w:space="0" w:color="auto"/>
                        <w:bottom w:val="none" w:sz="0" w:space="0" w:color="auto"/>
                        <w:right w:val="none" w:sz="0" w:space="0" w:color="auto"/>
                      </w:divBdr>
                      <w:divsChild>
                        <w:div w:id="880049703">
                          <w:marLeft w:val="0"/>
                          <w:marRight w:val="0"/>
                          <w:marTop w:val="0"/>
                          <w:marBottom w:val="0"/>
                          <w:divBdr>
                            <w:top w:val="none" w:sz="0" w:space="0" w:color="auto"/>
                            <w:left w:val="none" w:sz="0" w:space="0" w:color="auto"/>
                            <w:bottom w:val="none" w:sz="0" w:space="0" w:color="auto"/>
                            <w:right w:val="none" w:sz="0" w:space="0" w:color="auto"/>
                          </w:divBdr>
                          <w:divsChild>
                            <w:div w:id="301928524">
                              <w:marLeft w:val="0"/>
                              <w:marRight w:val="0"/>
                              <w:marTop w:val="0"/>
                              <w:marBottom w:val="0"/>
                              <w:divBdr>
                                <w:top w:val="none" w:sz="0" w:space="0" w:color="auto"/>
                                <w:left w:val="none" w:sz="0" w:space="0" w:color="auto"/>
                                <w:bottom w:val="none" w:sz="0" w:space="0" w:color="auto"/>
                                <w:right w:val="none" w:sz="0" w:space="0" w:color="auto"/>
                              </w:divBdr>
                              <w:divsChild>
                                <w:div w:id="860776779">
                                  <w:marLeft w:val="0"/>
                                  <w:marRight w:val="0"/>
                                  <w:marTop w:val="0"/>
                                  <w:marBottom w:val="0"/>
                                  <w:divBdr>
                                    <w:top w:val="none" w:sz="0" w:space="0" w:color="auto"/>
                                    <w:left w:val="none" w:sz="0" w:space="0" w:color="auto"/>
                                    <w:bottom w:val="none" w:sz="0" w:space="0" w:color="auto"/>
                                    <w:right w:val="none" w:sz="0" w:space="0" w:color="auto"/>
                                  </w:divBdr>
                                </w:div>
                                <w:div w:id="397555798">
                                  <w:marLeft w:val="0"/>
                                  <w:marRight w:val="0"/>
                                  <w:marTop w:val="0"/>
                                  <w:marBottom w:val="0"/>
                                  <w:divBdr>
                                    <w:top w:val="none" w:sz="0" w:space="0" w:color="auto"/>
                                    <w:left w:val="none" w:sz="0" w:space="0" w:color="auto"/>
                                    <w:bottom w:val="none" w:sz="0" w:space="0" w:color="auto"/>
                                    <w:right w:val="none" w:sz="0" w:space="0" w:color="auto"/>
                                  </w:divBdr>
                                </w:div>
                                <w:div w:id="1360014033">
                                  <w:marLeft w:val="0"/>
                                  <w:marRight w:val="0"/>
                                  <w:marTop w:val="0"/>
                                  <w:marBottom w:val="0"/>
                                  <w:divBdr>
                                    <w:top w:val="none" w:sz="0" w:space="0" w:color="auto"/>
                                    <w:left w:val="none" w:sz="0" w:space="0" w:color="auto"/>
                                    <w:bottom w:val="none" w:sz="0" w:space="0" w:color="auto"/>
                                    <w:right w:val="none" w:sz="0" w:space="0" w:color="auto"/>
                                  </w:divBdr>
                                </w:div>
                                <w:div w:id="935015788">
                                  <w:marLeft w:val="0"/>
                                  <w:marRight w:val="0"/>
                                  <w:marTop w:val="0"/>
                                  <w:marBottom w:val="0"/>
                                  <w:divBdr>
                                    <w:top w:val="none" w:sz="0" w:space="0" w:color="auto"/>
                                    <w:left w:val="none" w:sz="0" w:space="0" w:color="auto"/>
                                    <w:bottom w:val="none" w:sz="0" w:space="0" w:color="auto"/>
                                    <w:right w:val="none" w:sz="0" w:space="0" w:color="auto"/>
                                  </w:divBdr>
                                </w:div>
                                <w:div w:id="2023315001">
                                  <w:marLeft w:val="0"/>
                                  <w:marRight w:val="0"/>
                                  <w:marTop w:val="0"/>
                                  <w:marBottom w:val="0"/>
                                  <w:divBdr>
                                    <w:top w:val="none" w:sz="0" w:space="0" w:color="auto"/>
                                    <w:left w:val="none" w:sz="0" w:space="0" w:color="auto"/>
                                    <w:bottom w:val="none" w:sz="0" w:space="0" w:color="auto"/>
                                    <w:right w:val="none" w:sz="0" w:space="0" w:color="auto"/>
                                  </w:divBdr>
                                </w:div>
                                <w:div w:id="1746604018">
                                  <w:marLeft w:val="0"/>
                                  <w:marRight w:val="0"/>
                                  <w:marTop w:val="0"/>
                                  <w:marBottom w:val="0"/>
                                  <w:divBdr>
                                    <w:top w:val="none" w:sz="0" w:space="0" w:color="auto"/>
                                    <w:left w:val="none" w:sz="0" w:space="0" w:color="auto"/>
                                    <w:bottom w:val="none" w:sz="0" w:space="0" w:color="auto"/>
                                    <w:right w:val="none" w:sz="0" w:space="0" w:color="auto"/>
                                  </w:divBdr>
                                </w:div>
                                <w:div w:id="1112212155">
                                  <w:marLeft w:val="0"/>
                                  <w:marRight w:val="0"/>
                                  <w:marTop w:val="0"/>
                                  <w:marBottom w:val="0"/>
                                  <w:divBdr>
                                    <w:top w:val="none" w:sz="0" w:space="0" w:color="auto"/>
                                    <w:left w:val="none" w:sz="0" w:space="0" w:color="auto"/>
                                    <w:bottom w:val="none" w:sz="0" w:space="0" w:color="auto"/>
                                    <w:right w:val="none" w:sz="0" w:space="0" w:color="auto"/>
                                  </w:divBdr>
                                </w:div>
                                <w:div w:id="1125540447">
                                  <w:marLeft w:val="0"/>
                                  <w:marRight w:val="0"/>
                                  <w:marTop w:val="0"/>
                                  <w:marBottom w:val="0"/>
                                  <w:divBdr>
                                    <w:top w:val="none" w:sz="0" w:space="0" w:color="auto"/>
                                    <w:left w:val="none" w:sz="0" w:space="0" w:color="auto"/>
                                    <w:bottom w:val="none" w:sz="0" w:space="0" w:color="auto"/>
                                    <w:right w:val="none" w:sz="0" w:space="0" w:color="auto"/>
                                  </w:divBdr>
                                </w:div>
                                <w:div w:id="155342696">
                                  <w:marLeft w:val="0"/>
                                  <w:marRight w:val="0"/>
                                  <w:marTop w:val="0"/>
                                  <w:marBottom w:val="0"/>
                                  <w:divBdr>
                                    <w:top w:val="none" w:sz="0" w:space="0" w:color="auto"/>
                                    <w:left w:val="none" w:sz="0" w:space="0" w:color="auto"/>
                                    <w:bottom w:val="none" w:sz="0" w:space="0" w:color="auto"/>
                                    <w:right w:val="none" w:sz="0" w:space="0" w:color="auto"/>
                                  </w:divBdr>
                                </w:div>
                                <w:div w:id="1419208810">
                                  <w:marLeft w:val="0"/>
                                  <w:marRight w:val="0"/>
                                  <w:marTop w:val="0"/>
                                  <w:marBottom w:val="0"/>
                                  <w:divBdr>
                                    <w:top w:val="none" w:sz="0" w:space="0" w:color="auto"/>
                                    <w:left w:val="none" w:sz="0" w:space="0" w:color="auto"/>
                                    <w:bottom w:val="none" w:sz="0" w:space="0" w:color="auto"/>
                                    <w:right w:val="none" w:sz="0" w:space="0" w:color="auto"/>
                                  </w:divBdr>
                                </w:div>
                                <w:div w:id="1317490215">
                                  <w:marLeft w:val="0"/>
                                  <w:marRight w:val="0"/>
                                  <w:marTop w:val="0"/>
                                  <w:marBottom w:val="0"/>
                                  <w:divBdr>
                                    <w:top w:val="none" w:sz="0" w:space="0" w:color="auto"/>
                                    <w:left w:val="none" w:sz="0" w:space="0" w:color="auto"/>
                                    <w:bottom w:val="none" w:sz="0" w:space="0" w:color="auto"/>
                                    <w:right w:val="none" w:sz="0" w:space="0" w:color="auto"/>
                                  </w:divBdr>
                                </w:div>
                                <w:div w:id="1273593782">
                                  <w:marLeft w:val="0"/>
                                  <w:marRight w:val="0"/>
                                  <w:marTop w:val="0"/>
                                  <w:marBottom w:val="0"/>
                                  <w:divBdr>
                                    <w:top w:val="none" w:sz="0" w:space="0" w:color="auto"/>
                                    <w:left w:val="none" w:sz="0" w:space="0" w:color="auto"/>
                                    <w:bottom w:val="none" w:sz="0" w:space="0" w:color="auto"/>
                                    <w:right w:val="none" w:sz="0" w:space="0" w:color="auto"/>
                                  </w:divBdr>
                                </w:div>
                                <w:div w:id="309286425">
                                  <w:marLeft w:val="0"/>
                                  <w:marRight w:val="0"/>
                                  <w:marTop w:val="0"/>
                                  <w:marBottom w:val="0"/>
                                  <w:divBdr>
                                    <w:top w:val="none" w:sz="0" w:space="0" w:color="auto"/>
                                    <w:left w:val="none" w:sz="0" w:space="0" w:color="auto"/>
                                    <w:bottom w:val="none" w:sz="0" w:space="0" w:color="auto"/>
                                    <w:right w:val="none" w:sz="0" w:space="0" w:color="auto"/>
                                  </w:divBdr>
                                </w:div>
                                <w:div w:id="398793813">
                                  <w:marLeft w:val="0"/>
                                  <w:marRight w:val="0"/>
                                  <w:marTop w:val="0"/>
                                  <w:marBottom w:val="0"/>
                                  <w:divBdr>
                                    <w:top w:val="none" w:sz="0" w:space="0" w:color="auto"/>
                                    <w:left w:val="none" w:sz="0" w:space="0" w:color="auto"/>
                                    <w:bottom w:val="none" w:sz="0" w:space="0" w:color="auto"/>
                                    <w:right w:val="none" w:sz="0" w:space="0" w:color="auto"/>
                                  </w:divBdr>
                                </w:div>
                                <w:div w:id="2074110853">
                                  <w:marLeft w:val="0"/>
                                  <w:marRight w:val="0"/>
                                  <w:marTop w:val="0"/>
                                  <w:marBottom w:val="0"/>
                                  <w:divBdr>
                                    <w:top w:val="none" w:sz="0" w:space="0" w:color="auto"/>
                                    <w:left w:val="none" w:sz="0" w:space="0" w:color="auto"/>
                                    <w:bottom w:val="none" w:sz="0" w:space="0" w:color="auto"/>
                                    <w:right w:val="none" w:sz="0" w:space="0" w:color="auto"/>
                                  </w:divBdr>
                                </w:div>
                                <w:div w:id="1869248934">
                                  <w:marLeft w:val="0"/>
                                  <w:marRight w:val="0"/>
                                  <w:marTop w:val="0"/>
                                  <w:marBottom w:val="0"/>
                                  <w:divBdr>
                                    <w:top w:val="none" w:sz="0" w:space="0" w:color="auto"/>
                                    <w:left w:val="none" w:sz="0" w:space="0" w:color="auto"/>
                                    <w:bottom w:val="none" w:sz="0" w:space="0" w:color="auto"/>
                                    <w:right w:val="none" w:sz="0" w:space="0" w:color="auto"/>
                                  </w:divBdr>
                                </w:div>
                                <w:div w:id="103623017">
                                  <w:marLeft w:val="0"/>
                                  <w:marRight w:val="0"/>
                                  <w:marTop w:val="0"/>
                                  <w:marBottom w:val="0"/>
                                  <w:divBdr>
                                    <w:top w:val="none" w:sz="0" w:space="0" w:color="auto"/>
                                    <w:left w:val="none" w:sz="0" w:space="0" w:color="auto"/>
                                    <w:bottom w:val="none" w:sz="0" w:space="0" w:color="auto"/>
                                    <w:right w:val="none" w:sz="0" w:space="0" w:color="auto"/>
                                  </w:divBdr>
                                </w:div>
                                <w:div w:id="1121266071">
                                  <w:marLeft w:val="0"/>
                                  <w:marRight w:val="0"/>
                                  <w:marTop w:val="0"/>
                                  <w:marBottom w:val="0"/>
                                  <w:divBdr>
                                    <w:top w:val="none" w:sz="0" w:space="0" w:color="auto"/>
                                    <w:left w:val="none" w:sz="0" w:space="0" w:color="auto"/>
                                    <w:bottom w:val="none" w:sz="0" w:space="0" w:color="auto"/>
                                    <w:right w:val="none" w:sz="0" w:space="0" w:color="auto"/>
                                  </w:divBdr>
                                </w:div>
                                <w:div w:id="500584498">
                                  <w:marLeft w:val="0"/>
                                  <w:marRight w:val="0"/>
                                  <w:marTop w:val="0"/>
                                  <w:marBottom w:val="0"/>
                                  <w:divBdr>
                                    <w:top w:val="none" w:sz="0" w:space="0" w:color="auto"/>
                                    <w:left w:val="none" w:sz="0" w:space="0" w:color="auto"/>
                                    <w:bottom w:val="none" w:sz="0" w:space="0" w:color="auto"/>
                                    <w:right w:val="none" w:sz="0" w:space="0" w:color="auto"/>
                                  </w:divBdr>
                                </w:div>
                                <w:div w:id="969633828">
                                  <w:marLeft w:val="0"/>
                                  <w:marRight w:val="0"/>
                                  <w:marTop w:val="0"/>
                                  <w:marBottom w:val="0"/>
                                  <w:divBdr>
                                    <w:top w:val="none" w:sz="0" w:space="0" w:color="auto"/>
                                    <w:left w:val="none" w:sz="0" w:space="0" w:color="auto"/>
                                    <w:bottom w:val="none" w:sz="0" w:space="0" w:color="auto"/>
                                    <w:right w:val="none" w:sz="0" w:space="0" w:color="auto"/>
                                  </w:divBdr>
                                </w:div>
                                <w:div w:id="973949228">
                                  <w:marLeft w:val="0"/>
                                  <w:marRight w:val="0"/>
                                  <w:marTop w:val="0"/>
                                  <w:marBottom w:val="0"/>
                                  <w:divBdr>
                                    <w:top w:val="none" w:sz="0" w:space="0" w:color="auto"/>
                                    <w:left w:val="none" w:sz="0" w:space="0" w:color="auto"/>
                                    <w:bottom w:val="none" w:sz="0" w:space="0" w:color="auto"/>
                                    <w:right w:val="none" w:sz="0" w:space="0" w:color="auto"/>
                                  </w:divBdr>
                                </w:div>
                                <w:div w:id="680863125">
                                  <w:marLeft w:val="0"/>
                                  <w:marRight w:val="0"/>
                                  <w:marTop w:val="0"/>
                                  <w:marBottom w:val="0"/>
                                  <w:divBdr>
                                    <w:top w:val="none" w:sz="0" w:space="0" w:color="auto"/>
                                    <w:left w:val="none" w:sz="0" w:space="0" w:color="auto"/>
                                    <w:bottom w:val="none" w:sz="0" w:space="0" w:color="auto"/>
                                    <w:right w:val="none" w:sz="0" w:space="0" w:color="auto"/>
                                  </w:divBdr>
                                </w:div>
                                <w:div w:id="1734348035">
                                  <w:marLeft w:val="0"/>
                                  <w:marRight w:val="0"/>
                                  <w:marTop w:val="0"/>
                                  <w:marBottom w:val="0"/>
                                  <w:divBdr>
                                    <w:top w:val="none" w:sz="0" w:space="0" w:color="auto"/>
                                    <w:left w:val="none" w:sz="0" w:space="0" w:color="auto"/>
                                    <w:bottom w:val="none" w:sz="0" w:space="0" w:color="auto"/>
                                    <w:right w:val="none" w:sz="0" w:space="0" w:color="auto"/>
                                  </w:divBdr>
                                </w:div>
                                <w:div w:id="1245607603">
                                  <w:marLeft w:val="0"/>
                                  <w:marRight w:val="0"/>
                                  <w:marTop w:val="0"/>
                                  <w:marBottom w:val="0"/>
                                  <w:divBdr>
                                    <w:top w:val="none" w:sz="0" w:space="0" w:color="auto"/>
                                    <w:left w:val="none" w:sz="0" w:space="0" w:color="auto"/>
                                    <w:bottom w:val="none" w:sz="0" w:space="0" w:color="auto"/>
                                    <w:right w:val="none" w:sz="0" w:space="0" w:color="auto"/>
                                  </w:divBdr>
                                </w:div>
                                <w:div w:id="1390495968">
                                  <w:marLeft w:val="0"/>
                                  <w:marRight w:val="0"/>
                                  <w:marTop w:val="0"/>
                                  <w:marBottom w:val="0"/>
                                  <w:divBdr>
                                    <w:top w:val="none" w:sz="0" w:space="0" w:color="auto"/>
                                    <w:left w:val="none" w:sz="0" w:space="0" w:color="auto"/>
                                    <w:bottom w:val="none" w:sz="0" w:space="0" w:color="auto"/>
                                    <w:right w:val="none" w:sz="0" w:space="0" w:color="auto"/>
                                  </w:divBdr>
                                </w:div>
                                <w:div w:id="1768112051">
                                  <w:marLeft w:val="0"/>
                                  <w:marRight w:val="0"/>
                                  <w:marTop w:val="0"/>
                                  <w:marBottom w:val="0"/>
                                  <w:divBdr>
                                    <w:top w:val="none" w:sz="0" w:space="0" w:color="auto"/>
                                    <w:left w:val="none" w:sz="0" w:space="0" w:color="auto"/>
                                    <w:bottom w:val="none" w:sz="0" w:space="0" w:color="auto"/>
                                    <w:right w:val="none" w:sz="0" w:space="0" w:color="auto"/>
                                  </w:divBdr>
                                </w:div>
                                <w:div w:id="1148935606">
                                  <w:marLeft w:val="0"/>
                                  <w:marRight w:val="0"/>
                                  <w:marTop w:val="0"/>
                                  <w:marBottom w:val="0"/>
                                  <w:divBdr>
                                    <w:top w:val="none" w:sz="0" w:space="0" w:color="auto"/>
                                    <w:left w:val="none" w:sz="0" w:space="0" w:color="auto"/>
                                    <w:bottom w:val="none" w:sz="0" w:space="0" w:color="auto"/>
                                    <w:right w:val="none" w:sz="0" w:space="0" w:color="auto"/>
                                  </w:divBdr>
                                </w:div>
                                <w:div w:id="632901977">
                                  <w:marLeft w:val="0"/>
                                  <w:marRight w:val="0"/>
                                  <w:marTop w:val="0"/>
                                  <w:marBottom w:val="0"/>
                                  <w:divBdr>
                                    <w:top w:val="none" w:sz="0" w:space="0" w:color="auto"/>
                                    <w:left w:val="none" w:sz="0" w:space="0" w:color="auto"/>
                                    <w:bottom w:val="none" w:sz="0" w:space="0" w:color="auto"/>
                                    <w:right w:val="none" w:sz="0" w:space="0" w:color="auto"/>
                                  </w:divBdr>
                                </w:div>
                                <w:div w:id="1825777138">
                                  <w:marLeft w:val="0"/>
                                  <w:marRight w:val="0"/>
                                  <w:marTop w:val="0"/>
                                  <w:marBottom w:val="0"/>
                                  <w:divBdr>
                                    <w:top w:val="none" w:sz="0" w:space="0" w:color="auto"/>
                                    <w:left w:val="none" w:sz="0" w:space="0" w:color="auto"/>
                                    <w:bottom w:val="none" w:sz="0" w:space="0" w:color="auto"/>
                                    <w:right w:val="none" w:sz="0" w:space="0" w:color="auto"/>
                                  </w:divBdr>
                                </w:div>
                                <w:div w:id="899288330">
                                  <w:marLeft w:val="0"/>
                                  <w:marRight w:val="0"/>
                                  <w:marTop w:val="0"/>
                                  <w:marBottom w:val="0"/>
                                  <w:divBdr>
                                    <w:top w:val="none" w:sz="0" w:space="0" w:color="auto"/>
                                    <w:left w:val="none" w:sz="0" w:space="0" w:color="auto"/>
                                    <w:bottom w:val="none" w:sz="0" w:space="0" w:color="auto"/>
                                    <w:right w:val="none" w:sz="0" w:space="0" w:color="auto"/>
                                  </w:divBdr>
                                </w:div>
                                <w:div w:id="1113474983">
                                  <w:marLeft w:val="0"/>
                                  <w:marRight w:val="0"/>
                                  <w:marTop w:val="0"/>
                                  <w:marBottom w:val="0"/>
                                  <w:divBdr>
                                    <w:top w:val="none" w:sz="0" w:space="0" w:color="auto"/>
                                    <w:left w:val="none" w:sz="0" w:space="0" w:color="auto"/>
                                    <w:bottom w:val="none" w:sz="0" w:space="0" w:color="auto"/>
                                    <w:right w:val="none" w:sz="0" w:space="0" w:color="auto"/>
                                  </w:divBdr>
                                </w:div>
                                <w:div w:id="1772434079">
                                  <w:marLeft w:val="0"/>
                                  <w:marRight w:val="0"/>
                                  <w:marTop w:val="0"/>
                                  <w:marBottom w:val="0"/>
                                  <w:divBdr>
                                    <w:top w:val="none" w:sz="0" w:space="0" w:color="auto"/>
                                    <w:left w:val="none" w:sz="0" w:space="0" w:color="auto"/>
                                    <w:bottom w:val="none" w:sz="0" w:space="0" w:color="auto"/>
                                    <w:right w:val="none" w:sz="0" w:space="0" w:color="auto"/>
                                  </w:divBdr>
                                </w:div>
                                <w:div w:id="45224981">
                                  <w:marLeft w:val="0"/>
                                  <w:marRight w:val="0"/>
                                  <w:marTop w:val="0"/>
                                  <w:marBottom w:val="0"/>
                                  <w:divBdr>
                                    <w:top w:val="none" w:sz="0" w:space="0" w:color="auto"/>
                                    <w:left w:val="none" w:sz="0" w:space="0" w:color="auto"/>
                                    <w:bottom w:val="none" w:sz="0" w:space="0" w:color="auto"/>
                                    <w:right w:val="none" w:sz="0" w:space="0" w:color="auto"/>
                                  </w:divBdr>
                                </w:div>
                                <w:div w:id="157036320">
                                  <w:marLeft w:val="0"/>
                                  <w:marRight w:val="0"/>
                                  <w:marTop w:val="0"/>
                                  <w:marBottom w:val="0"/>
                                  <w:divBdr>
                                    <w:top w:val="none" w:sz="0" w:space="0" w:color="auto"/>
                                    <w:left w:val="none" w:sz="0" w:space="0" w:color="auto"/>
                                    <w:bottom w:val="none" w:sz="0" w:space="0" w:color="auto"/>
                                    <w:right w:val="none" w:sz="0" w:space="0" w:color="auto"/>
                                  </w:divBdr>
                                </w:div>
                                <w:div w:id="26491058">
                                  <w:marLeft w:val="0"/>
                                  <w:marRight w:val="0"/>
                                  <w:marTop w:val="0"/>
                                  <w:marBottom w:val="0"/>
                                  <w:divBdr>
                                    <w:top w:val="none" w:sz="0" w:space="0" w:color="auto"/>
                                    <w:left w:val="none" w:sz="0" w:space="0" w:color="auto"/>
                                    <w:bottom w:val="none" w:sz="0" w:space="0" w:color="auto"/>
                                    <w:right w:val="none" w:sz="0" w:space="0" w:color="auto"/>
                                  </w:divBdr>
                                </w:div>
                                <w:div w:id="178157307">
                                  <w:marLeft w:val="0"/>
                                  <w:marRight w:val="0"/>
                                  <w:marTop w:val="0"/>
                                  <w:marBottom w:val="0"/>
                                  <w:divBdr>
                                    <w:top w:val="none" w:sz="0" w:space="0" w:color="auto"/>
                                    <w:left w:val="none" w:sz="0" w:space="0" w:color="auto"/>
                                    <w:bottom w:val="none" w:sz="0" w:space="0" w:color="auto"/>
                                    <w:right w:val="none" w:sz="0" w:space="0" w:color="auto"/>
                                  </w:divBdr>
                                </w:div>
                                <w:div w:id="578641470">
                                  <w:marLeft w:val="0"/>
                                  <w:marRight w:val="0"/>
                                  <w:marTop w:val="0"/>
                                  <w:marBottom w:val="0"/>
                                  <w:divBdr>
                                    <w:top w:val="none" w:sz="0" w:space="0" w:color="auto"/>
                                    <w:left w:val="none" w:sz="0" w:space="0" w:color="auto"/>
                                    <w:bottom w:val="none" w:sz="0" w:space="0" w:color="auto"/>
                                    <w:right w:val="none" w:sz="0" w:space="0" w:color="auto"/>
                                  </w:divBdr>
                                </w:div>
                                <w:div w:id="423309578">
                                  <w:marLeft w:val="0"/>
                                  <w:marRight w:val="0"/>
                                  <w:marTop w:val="0"/>
                                  <w:marBottom w:val="0"/>
                                  <w:divBdr>
                                    <w:top w:val="none" w:sz="0" w:space="0" w:color="auto"/>
                                    <w:left w:val="none" w:sz="0" w:space="0" w:color="auto"/>
                                    <w:bottom w:val="none" w:sz="0" w:space="0" w:color="auto"/>
                                    <w:right w:val="none" w:sz="0" w:space="0" w:color="auto"/>
                                  </w:divBdr>
                                </w:div>
                                <w:div w:id="1764372004">
                                  <w:marLeft w:val="0"/>
                                  <w:marRight w:val="0"/>
                                  <w:marTop w:val="0"/>
                                  <w:marBottom w:val="0"/>
                                  <w:divBdr>
                                    <w:top w:val="none" w:sz="0" w:space="0" w:color="auto"/>
                                    <w:left w:val="none" w:sz="0" w:space="0" w:color="auto"/>
                                    <w:bottom w:val="none" w:sz="0" w:space="0" w:color="auto"/>
                                    <w:right w:val="none" w:sz="0" w:space="0" w:color="auto"/>
                                  </w:divBdr>
                                </w:div>
                                <w:div w:id="920024619">
                                  <w:marLeft w:val="0"/>
                                  <w:marRight w:val="0"/>
                                  <w:marTop w:val="0"/>
                                  <w:marBottom w:val="0"/>
                                  <w:divBdr>
                                    <w:top w:val="none" w:sz="0" w:space="0" w:color="auto"/>
                                    <w:left w:val="none" w:sz="0" w:space="0" w:color="auto"/>
                                    <w:bottom w:val="none" w:sz="0" w:space="0" w:color="auto"/>
                                    <w:right w:val="none" w:sz="0" w:space="0" w:color="auto"/>
                                  </w:divBdr>
                                </w:div>
                                <w:div w:id="1874070346">
                                  <w:marLeft w:val="0"/>
                                  <w:marRight w:val="0"/>
                                  <w:marTop w:val="0"/>
                                  <w:marBottom w:val="0"/>
                                  <w:divBdr>
                                    <w:top w:val="none" w:sz="0" w:space="0" w:color="auto"/>
                                    <w:left w:val="none" w:sz="0" w:space="0" w:color="auto"/>
                                    <w:bottom w:val="none" w:sz="0" w:space="0" w:color="auto"/>
                                    <w:right w:val="none" w:sz="0" w:space="0" w:color="auto"/>
                                  </w:divBdr>
                                </w:div>
                                <w:div w:id="527330036">
                                  <w:marLeft w:val="0"/>
                                  <w:marRight w:val="0"/>
                                  <w:marTop w:val="0"/>
                                  <w:marBottom w:val="0"/>
                                  <w:divBdr>
                                    <w:top w:val="none" w:sz="0" w:space="0" w:color="auto"/>
                                    <w:left w:val="none" w:sz="0" w:space="0" w:color="auto"/>
                                    <w:bottom w:val="none" w:sz="0" w:space="0" w:color="auto"/>
                                    <w:right w:val="none" w:sz="0" w:space="0" w:color="auto"/>
                                  </w:divBdr>
                                </w:div>
                                <w:div w:id="789512707">
                                  <w:marLeft w:val="0"/>
                                  <w:marRight w:val="0"/>
                                  <w:marTop w:val="0"/>
                                  <w:marBottom w:val="0"/>
                                  <w:divBdr>
                                    <w:top w:val="none" w:sz="0" w:space="0" w:color="auto"/>
                                    <w:left w:val="none" w:sz="0" w:space="0" w:color="auto"/>
                                    <w:bottom w:val="none" w:sz="0" w:space="0" w:color="auto"/>
                                    <w:right w:val="none" w:sz="0" w:space="0" w:color="auto"/>
                                  </w:divBdr>
                                </w:div>
                                <w:div w:id="786851630">
                                  <w:marLeft w:val="0"/>
                                  <w:marRight w:val="0"/>
                                  <w:marTop w:val="0"/>
                                  <w:marBottom w:val="0"/>
                                  <w:divBdr>
                                    <w:top w:val="none" w:sz="0" w:space="0" w:color="auto"/>
                                    <w:left w:val="none" w:sz="0" w:space="0" w:color="auto"/>
                                    <w:bottom w:val="none" w:sz="0" w:space="0" w:color="auto"/>
                                    <w:right w:val="none" w:sz="0" w:space="0" w:color="auto"/>
                                  </w:divBdr>
                                </w:div>
                                <w:div w:id="2109037764">
                                  <w:marLeft w:val="0"/>
                                  <w:marRight w:val="0"/>
                                  <w:marTop w:val="0"/>
                                  <w:marBottom w:val="0"/>
                                  <w:divBdr>
                                    <w:top w:val="none" w:sz="0" w:space="0" w:color="auto"/>
                                    <w:left w:val="none" w:sz="0" w:space="0" w:color="auto"/>
                                    <w:bottom w:val="none" w:sz="0" w:space="0" w:color="auto"/>
                                    <w:right w:val="none" w:sz="0" w:space="0" w:color="auto"/>
                                  </w:divBdr>
                                </w:div>
                                <w:div w:id="1858888207">
                                  <w:marLeft w:val="0"/>
                                  <w:marRight w:val="0"/>
                                  <w:marTop w:val="0"/>
                                  <w:marBottom w:val="0"/>
                                  <w:divBdr>
                                    <w:top w:val="none" w:sz="0" w:space="0" w:color="auto"/>
                                    <w:left w:val="none" w:sz="0" w:space="0" w:color="auto"/>
                                    <w:bottom w:val="none" w:sz="0" w:space="0" w:color="auto"/>
                                    <w:right w:val="none" w:sz="0" w:space="0" w:color="auto"/>
                                  </w:divBdr>
                                </w:div>
                                <w:div w:id="1974630157">
                                  <w:marLeft w:val="0"/>
                                  <w:marRight w:val="0"/>
                                  <w:marTop w:val="0"/>
                                  <w:marBottom w:val="0"/>
                                  <w:divBdr>
                                    <w:top w:val="none" w:sz="0" w:space="0" w:color="auto"/>
                                    <w:left w:val="none" w:sz="0" w:space="0" w:color="auto"/>
                                    <w:bottom w:val="none" w:sz="0" w:space="0" w:color="auto"/>
                                    <w:right w:val="none" w:sz="0" w:space="0" w:color="auto"/>
                                  </w:divBdr>
                                </w:div>
                                <w:div w:id="1783069032">
                                  <w:marLeft w:val="0"/>
                                  <w:marRight w:val="0"/>
                                  <w:marTop w:val="0"/>
                                  <w:marBottom w:val="0"/>
                                  <w:divBdr>
                                    <w:top w:val="none" w:sz="0" w:space="0" w:color="auto"/>
                                    <w:left w:val="none" w:sz="0" w:space="0" w:color="auto"/>
                                    <w:bottom w:val="none" w:sz="0" w:space="0" w:color="auto"/>
                                    <w:right w:val="none" w:sz="0" w:space="0" w:color="auto"/>
                                  </w:divBdr>
                                </w:div>
                                <w:div w:id="767585630">
                                  <w:marLeft w:val="0"/>
                                  <w:marRight w:val="0"/>
                                  <w:marTop w:val="0"/>
                                  <w:marBottom w:val="0"/>
                                  <w:divBdr>
                                    <w:top w:val="none" w:sz="0" w:space="0" w:color="auto"/>
                                    <w:left w:val="none" w:sz="0" w:space="0" w:color="auto"/>
                                    <w:bottom w:val="none" w:sz="0" w:space="0" w:color="auto"/>
                                    <w:right w:val="none" w:sz="0" w:space="0" w:color="auto"/>
                                  </w:divBdr>
                                </w:div>
                                <w:div w:id="1776288818">
                                  <w:marLeft w:val="0"/>
                                  <w:marRight w:val="0"/>
                                  <w:marTop w:val="0"/>
                                  <w:marBottom w:val="0"/>
                                  <w:divBdr>
                                    <w:top w:val="none" w:sz="0" w:space="0" w:color="auto"/>
                                    <w:left w:val="none" w:sz="0" w:space="0" w:color="auto"/>
                                    <w:bottom w:val="none" w:sz="0" w:space="0" w:color="auto"/>
                                    <w:right w:val="none" w:sz="0" w:space="0" w:color="auto"/>
                                  </w:divBdr>
                                </w:div>
                                <w:div w:id="130486073">
                                  <w:marLeft w:val="0"/>
                                  <w:marRight w:val="0"/>
                                  <w:marTop w:val="0"/>
                                  <w:marBottom w:val="0"/>
                                  <w:divBdr>
                                    <w:top w:val="none" w:sz="0" w:space="0" w:color="auto"/>
                                    <w:left w:val="none" w:sz="0" w:space="0" w:color="auto"/>
                                    <w:bottom w:val="none" w:sz="0" w:space="0" w:color="auto"/>
                                    <w:right w:val="none" w:sz="0" w:space="0" w:color="auto"/>
                                  </w:divBdr>
                                </w:div>
                                <w:div w:id="2108429427">
                                  <w:marLeft w:val="0"/>
                                  <w:marRight w:val="0"/>
                                  <w:marTop w:val="0"/>
                                  <w:marBottom w:val="0"/>
                                  <w:divBdr>
                                    <w:top w:val="none" w:sz="0" w:space="0" w:color="auto"/>
                                    <w:left w:val="none" w:sz="0" w:space="0" w:color="auto"/>
                                    <w:bottom w:val="none" w:sz="0" w:space="0" w:color="auto"/>
                                    <w:right w:val="none" w:sz="0" w:space="0" w:color="auto"/>
                                  </w:divBdr>
                                </w:div>
                                <w:div w:id="2091658810">
                                  <w:marLeft w:val="0"/>
                                  <w:marRight w:val="0"/>
                                  <w:marTop w:val="0"/>
                                  <w:marBottom w:val="0"/>
                                  <w:divBdr>
                                    <w:top w:val="none" w:sz="0" w:space="0" w:color="auto"/>
                                    <w:left w:val="none" w:sz="0" w:space="0" w:color="auto"/>
                                    <w:bottom w:val="none" w:sz="0" w:space="0" w:color="auto"/>
                                    <w:right w:val="none" w:sz="0" w:space="0" w:color="auto"/>
                                  </w:divBdr>
                                </w:div>
                                <w:div w:id="2109737992">
                                  <w:marLeft w:val="0"/>
                                  <w:marRight w:val="0"/>
                                  <w:marTop w:val="0"/>
                                  <w:marBottom w:val="0"/>
                                  <w:divBdr>
                                    <w:top w:val="none" w:sz="0" w:space="0" w:color="auto"/>
                                    <w:left w:val="none" w:sz="0" w:space="0" w:color="auto"/>
                                    <w:bottom w:val="none" w:sz="0" w:space="0" w:color="auto"/>
                                    <w:right w:val="none" w:sz="0" w:space="0" w:color="auto"/>
                                  </w:divBdr>
                                </w:div>
                                <w:div w:id="717974847">
                                  <w:marLeft w:val="0"/>
                                  <w:marRight w:val="0"/>
                                  <w:marTop w:val="0"/>
                                  <w:marBottom w:val="0"/>
                                  <w:divBdr>
                                    <w:top w:val="none" w:sz="0" w:space="0" w:color="auto"/>
                                    <w:left w:val="none" w:sz="0" w:space="0" w:color="auto"/>
                                    <w:bottom w:val="none" w:sz="0" w:space="0" w:color="auto"/>
                                    <w:right w:val="none" w:sz="0" w:space="0" w:color="auto"/>
                                  </w:divBdr>
                                </w:div>
                                <w:div w:id="690424204">
                                  <w:marLeft w:val="0"/>
                                  <w:marRight w:val="0"/>
                                  <w:marTop w:val="0"/>
                                  <w:marBottom w:val="0"/>
                                  <w:divBdr>
                                    <w:top w:val="none" w:sz="0" w:space="0" w:color="auto"/>
                                    <w:left w:val="none" w:sz="0" w:space="0" w:color="auto"/>
                                    <w:bottom w:val="none" w:sz="0" w:space="0" w:color="auto"/>
                                    <w:right w:val="none" w:sz="0" w:space="0" w:color="auto"/>
                                  </w:divBdr>
                                </w:div>
                                <w:div w:id="1071462299">
                                  <w:marLeft w:val="0"/>
                                  <w:marRight w:val="0"/>
                                  <w:marTop w:val="0"/>
                                  <w:marBottom w:val="0"/>
                                  <w:divBdr>
                                    <w:top w:val="none" w:sz="0" w:space="0" w:color="auto"/>
                                    <w:left w:val="none" w:sz="0" w:space="0" w:color="auto"/>
                                    <w:bottom w:val="none" w:sz="0" w:space="0" w:color="auto"/>
                                    <w:right w:val="none" w:sz="0" w:space="0" w:color="auto"/>
                                  </w:divBdr>
                                </w:div>
                                <w:div w:id="1060247429">
                                  <w:marLeft w:val="0"/>
                                  <w:marRight w:val="0"/>
                                  <w:marTop w:val="0"/>
                                  <w:marBottom w:val="0"/>
                                  <w:divBdr>
                                    <w:top w:val="none" w:sz="0" w:space="0" w:color="auto"/>
                                    <w:left w:val="none" w:sz="0" w:space="0" w:color="auto"/>
                                    <w:bottom w:val="none" w:sz="0" w:space="0" w:color="auto"/>
                                    <w:right w:val="none" w:sz="0" w:space="0" w:color="auto"/>
                                  </w:divBdr>
                                </w:div>
                                <w:div w:id="1383210845">
                                  <w:marLeft w:val="0"/>
                                  <w:marRight w:val="0"/>
                                  <w:marTop w:val="0"/>
                                  <w:marBottom w:val="0"/>
                                  <w:divBdr>
                                    <w:top w:val="none" w:sz="0" w:space="0" w:color="auto"/>
                                    <w:left w:val="none" w:sz="0" w:space="0" w:color="auto"/>
                                    <w:bottom w:val="none" w:sz="0" w:space="0" w:color="auto"/>
                                    <w:right w:val="none" w:sz="0" w:space="0" w:color="auto"/>
                                  </w:divBdr>
                                </w:div>
                                <w:div w:id="1109087778">
                                  <w:marLeft w:val="0"/>
                                  <w:marRight w:val="0"/>
                                  <w:marTop w:val="0"/>
                                  <w:marBottom w:val="0"/>
                                  <w:divBdr>
                                    <w:top w:val="none" w:sz="0" w:space="0" w:color="auto"/>
                                    <w:left w:val="none" w:sz="0" w:space="0" w:color="auto"/>
                                    <w:bottom w:val="none" w:sz="0" w:space="0" w:color="auto"/>
                                    <w:right w:val="none" w:sz="0" w:space="0" w:color="auto"/>
                                  </w:divBdr>
                                </w:div>
                                <w:div w:id="1905752089">
                                  <w:marLeft w:val="0"/>
                                  <w:marRight w:val="0"/>
                                  <w:marTop w:val="0"/>
                                  <w:marBottom w:val="0"/>
                                  <w:divBdr>
                                    <w:top w:val="none" w:sz="0" w:space="0" w:color="auto"/>
                                    <w:left w:val="none" w:sz="0" w:space="0" w:color="auto"/>
                                    <w:bottom w:val="none" w:sz="0" w:space="0" w:color="auto"/>
                                    <w:right w:val="none" w:sz="0" w:space="0" w:color="auto"/>
                                  </w:divBdr>
                                </w:div>
                                <w:div w:id="1925646987">
                                  <w:marLeft w:val="0"/>
                                  <w:marRight w:val="0"/>
                                  <w:marTop w:val="0"/>
                                  <w:marBottom w:val="0"/>
                                  <w:divBdr>
                                    <w:top w:val="none" w:sz="0" w:space="0" w:color="auto"/>
                                    <w:left w:val="none" w:sz="0" w:space="0" w:color="auto"/>
                                    <w:bottom w:val="none" w:sz="0" w:space="0" w:color="auto"/>
                                    <w:right w:val="none" w:sz="0" w:space="0" w:color="auto"/>
                                  </w:divBdr>
                                </w:div>
                                <w:div w:id="2133205632">
                                  <w:marLeft w:val="0"/>
                                  <w:marRight w:val="0"/>
                                  <w:marTop w:val="0"/>
                                  <w:marBottom w:val="0"/>
                                  <w:divBdr>
                                    <w:top w:val="none" w:sz="0" w:space="0" w:color="auto"/>
                                    <w:left w:val="none" w:sz="0" w:space="0" w:color="auto"/>
                                    <w:bottom w:val="none" w:sz="0" w:space="0" w:color="auto"/>
                                    <w:right w:val="none" w:sz="0" w:space="0" w:color="auto"/>
                                  </w:divBdr>
                                </w:div>
                                <w:div w:id="449864421">
                                  <w:marLeft w:val="0"/>
                                  <w:marRight w:val="0"/>
                                  <w:marTop w:val="0"/>
                                  <w:marBottom w:val="0"/>
                                  <w:divBdr>
                                    <w:top w:val="none" w:sz="0" w:space="0" w:color="auto"/>
                                    <w:left w:val="none" w:sz="0" w:space="0" w:color="auto"/>
                                    <w:bottom w:val="none" w:sz="0" w:space="0" w:color="auto"/>
                                    <w:right w:val="none" w:sz="0" w:space="0" w:color="auto"/>
                                  </w:divBdr>
                                </w:div>
                                <w:div w:id="273371895">
                                  <w:marLeft w:val="0"/>
                                  <w:marRight w:val="0"/>
                                  <w:marTop w:val="0"/>
                                  <w:marBottom w:val="0"/>
                                  <w:divBdr>
                                    <w:top w:val="none" w:sz="0" w:space="0" w:color="auto"/>
                                    <w:left w:val="none" w:sz="0" w:space="0" w:color="auto"/>
                                    <w:bottom w:val="none" w:sz="0" w:space="0" w:color="auto"/>
                                    <w:right w:val="none" w:sz="0" w:space="0" w:color="auto"/>
                                  </w:divBdr>
                                </w:div>
                                <w:div w:id="1730379488">
                                  <w:marLeft w:val="0"/>
                                  <w:marRight w:val="0"/>
                                  <w:marTop w:val="0"/>
                                  <w:marBottom w:val="0"/>
                                  <w:divBdr>
                                    <w:top w:val="none" w:sz="0" w:space="0" w:color="auto"/>
                                    <w:left w:val="none" w:sz="0" w:space="0" w:color="auto"/>
                                    <w:bottom w:val="none" w:sz="0" w:space="0" w:color="auto"/>
                                    <w:right w:val="none" w:sz="0" w:space="0" w:color="auto"/>
                                  </w:divBdr>
                                </w:div>
                                <w:div w:id="185750819">
                                  <w:marLeft w:val="0"/>
                                  <w:marRight w:val="0"/>
                                  <w:marTop w:val="0"/>
                                  <w:marBottom w:val="0"/>
                                  <w:divBdr>
                                    <w:top w:val="none" w:sz="0" w:space="0" w:color="auto"/>
                                    <w:left w:val="none" w:sz="0" w:space="0" w:color="auto"/>
                                    <w:bottom w:val="none" w:sz="0" w:space="0" w:color="auto"/>
                                    <w:right w:val="none" w:sz="0" w:space="0" w:color="auto"/>
                                  </w:divBdr>
                                </w:div>
                                <w:div w:id="776218137">
                                  <w:marLeft w:val="0"/>
                                  <w:marRight w:val="0"/>
                                  <w:marTop w:val="0"/>
                                  <w:marBottom w:val="0"/>
                                  <w:divBdr>
                                    <w:top w:val="none" w:sz="0" w:space="0" w:color="auto"/>
                                    <w:left w:val="none" w:sz="0" w:space="0" w:color="auto"/>
                                    <w:bottom w:val="none" w:sz="0" w:space="0" w:color="auto"/>
                                    <w:right w:val="none" w:sz="0" w:space="0" w:color="auto"/>
                                  </w:divBdr>
                                </w:div>
                                <w:div w:id="697585627">
                                  <w:marLeft w:val="0"/>
                                  <w:marRight w:val="0"/>
                                  <w:marTop w:val="0"/>
                                  <w:marBottom w:val="0"/>
                                  <w:divBdr>
                                    <w:top w:val="none" w:sz="0" w:space="0" w:color="auto"/>
                                    <w:left w:val="none" w:sz="0" w:space="0" w:color="auto"/>
                                    <w:bottom w:val="none" w:sz="0" w:space="0" w:color="auto"/>
                                    <w:right w:val="none" w:sz="0" w:space="0" w:color="auto"/>
                                  </w:divBdr>
                                </w:div>
                                <w:div w:id="587006211">
                                  <w:marLeft w:val="0"/>
                                  <w:marRight w:val="0"/>
                                  <w:marTop w:val="0"/>
                                  <w:marBottom w:val="0"/>
                                  <w:divBdr>
                                    <w:top w:val="none" w:sz="0" w:space="0" w:color="auto"/>
                                    <w:left w:val="none" w:sz="0" w:space="0" w:color="auto"/>
                                    <w:bottom w:val="none" w:sz="0" w:space="0" w:color="auto"/>
                                    <w:right w:val="none" w:sz="0" w:space="0" w:color="auto"/>
                                  </w:divBdr>
                                </w:div>
                                <w:div w:id="1456370289">
                                  <w:marLeft w:val="0"/>
                                  <w:marRight w:val="0"/>
                                  <w:marTop w:val="0"/>
                                  <w:marBottom w:val="0"/>
                                  <w:divBdr>
                                    <w:top w:val="none" w:sz="0" w:space="0" w:color="auto"/>
                                    <w:left w:val="none" w:sz="0" w:space="0" w:color="auto"/>
                                    <w:bottom w:val="none" w:sz="0" w:space="0" w:color="auto"/>
                                    <w:right w:val="none" w:sz="0" w:space="0" w:color="auto"/>
                                  </w:divBdr>
                                </w:div>
                                <w:div w:id="209070941">
                                  <w:marLeft w:val="0"/>
                                  <w:marRight w:val="0"/>
                                  <w:marTop w:val="0"/>
                                  <w:marBottom w:val="0"/>
                                  <w:divBdr>
                                    <w:top w:val="none" w:sz="0" w:space="0" w:color="auto"/>
                                    <w:left w:val="none" w:sz="0" w:space="0" w:color="auto"/>
                                    <w:bottom w:val="none" w:sz="0" w:space="0" w:color="auto"/>
                                    <w:right w:val="none" w:sz="0" w:space="0" w:color="auto"/>
                                  </w:divBdr>
                                </w:div>
                                <w:div w:id="580456137">
                                  <w:marLeft w:val="0"/>
                                  <w:marRight w:val="0"/>
                                  <w:marTop w:val="0"/>
                                  <w:marBottom w:val="0"/>
                                  <w:divBdr>
                                    <w:top w:val="none" w:sz="0" w:space="0" w:color="auto"/>
                                    <w:left w:val="none" w:sz="0" w:space="0" w:color="auto"/>
                                    <w:bottom w:val="none" w:sz="0" w:space="0" w:color="auto"/>
                                    <w:right w:val="none" w:sz="0" w:space="0" w:color="auto"/>
                                  </w:divBdr>
                                </w:div>
                                <w:div w:id="1195773196">
                                  <w:marLeft w:val="0"/>
                                  <w:marRight w:val="0"/>
                                  <w:marTop w:val="0"/>
                                  <w:marBottom w:val="0"/>
                                  <w:divBdr>
                                    <w:top w:val="none" w:sz="0" w:space="0" w:color="auto"/>
                                    <w:left w:val="none" w:sz="0" w:space="0" w:color="auto"/>
                                    <w:bottom w:val="none" w:sz="0" w:space="0" w:color="auto"/>
                                    <w:right w:val="none" w:sz="0" w:space="0" w:color="auto"/>
                                  </w:divBdr>
                                </w:div>
                                <w:div w:id="99223096">
                                  <w:marLeft w:val="0"/>
                                  <w:marRight w:val="0"/>
                                  <w:marTop w:val="0"/>
                                  <w:marBottom w:val="0"/>
                                  <w:divBdr>
                                    <w:top w:val="none" w:sz="0" w:space="0" w:color="auto"/>
                                    <w:left w:val="none" w:sz="0" w:space="0" w:color="auto"/>
                                    <w:bottom w:val="none" w:sz="0" w:space="0" w:color="auto"/>
                                    <w:right w:val="none" w:sz="0" w:space="0" w:color="auto"/>
                                  </w:divBdr>
                                </w:div>
                                <w:div w:id="762841241">
                                  <w:marLeft w:val="0"/>
                                  <w:marRight w:val="0"/>
                                  <w:marTop w:val="0"/>
                                  <w:marBottom w:val="0"/>
                                  <w:divBdr>
                                    <w:top w:val="none" w:sz="0" w:space="0" w:color="auto"/>
                                    <w:left w:val="none" w:sz="0" w:space="0" w:color="auto"/>
                                    <w:bottom w:val="none" w:sz="0" w:space="0" w:color="auto"/>
                                    <w:right w:val="none" w:sz="0" w:space="0" w:color="auto"/>
                                  </w:divBdr>
                                </w:div>
                                <w:div w:id="1774593544">
                                  <w:marLeft w:val="0"/>
                                  <w:marRight w:val="0"/>
                                  <w:marTop w:val="0"/>
                                  <w:marBottom w:val="0"/>
                                  <w:divBdr>
                                    <w:top w:val="none" w:sz="0" w:space="0" w:color="auto"/>
                                    <w:left w:val="none" w:sz="0" w:space="0" w:color="auto"/>
                                    <w:bottom w:val="none" w:sz="0" w:space="0" w:color="auto"/>
                                    <w:right w:val="none" w:sz="0" w:space="0" w:color="auto"/>
                                  </w:divBdr>
                                </w:div>
                                <w:div w:id="291332351">
                                  <w:marLeft w:val="0"/>
                                  <w:marRight w:val="0"/>
                                  <w:marTop w:val="0"/>
                                  <w:marBottom w:val="0"/>
                                  <w:divBdr>
                                    <w:top w:val="none" w:sz="0" w:space="0" w:color="auto"/>
                                    <w:left w:val="none" w:sz="0" w:space="0" w:color="auto"/>
                                    <w:bottom w:val="none" w:sz="0" w:space="0" w:color="auto"/>
                                    <w:right w:val="none" w:sz="0" w:space="0" w:color="auto"/>
                                  </w:divBdr>
                                </w:div>
                                <w:div w:id="1017196575">
                                  <w:marLeft w:val="0"/>
                                  <w:marRight w:val="0"/>
                                  <w:marTop w:val="0"/>
                                  <w:marBottom w:val="0"/>
                                  <w:divBdr>
                                    <w:top w:val="none" w:sz="0" w:space="0" w:color="auto"/>
                                    <w:left w:val="none" w:sz="0" w:space="0" w:color="auto"/>
                                    <w:bottom w:val="none" w:sz="0" w:space="0" w:color="auto"/>
                                    <w:right w:val="none" w:sz="0" w:space="0" w:color="auto"/>
                                  </w:divBdr>
                                </w:div>
                                <w:div w:id="584799270">
                                  <w:marLeft w:val="0"/>
                                  <w:marRight w:val="0"/>
                                  <w:marTop w:val="0"/>
                                  <w:marBottom w:val="0"/>
                                  <w:divBdr>
                                    <w:top w:val="none" w:sz="0" w:space="0" w:color="auto"/>
                                    <w:left w:val="none" w:sz="0" w:space="0" w:color="auto"/>
                                    <w:bottom w:val="none" w:sz="0" w:space="0" w:color="auto"/>
                                    <w:right w:val="none" w:sz="0" w:space="0" w:color="auto"/>
                                  </w:divBdr>
                                </w:div>
                                <w:div w:id="1473984380">
                                  <w:marLeft w:val="0"/>
                                  <w:marRight w:val="0"/>
                                  <w:marTop w:val="0"/>
                                  <w:marBottom w:val="0"/>
                                  <w:divBdr>
                                    <w:top w:val="none" w:sz="0" w:space="0" w:color="auto"/>
                                    <w:left w:val="none" w:sz="0" w:space="0" w:color="auto"/>
                                    <w:bottom w:val="none" w:sz="0" w:space="0" w:color="auto"/>
                                    <w:right w:val="none" w:sz="0" w:space="0" w:color="auto"/>
                                  </w:divBdr>
                                </w:div>
                                <w:div w:id="948437726">
                                  <w:marLeft w:val="0"/>
                                  <w:marRight w:val="0"/>
                                  <w:marTop w:val="0"/>
                                  <w:marBottom w:val="0"/>
                                  <w:divBdr>
                                    <w:top w:val="none" w:sz="0" w:space="0" w:color="auto"/>
                                    <w:left w:val="none" w:sz="0" w:space="0" w:color="auto"/>
                                    <w:bottom w:val="none" w:sz="0" w:space="0" w:color="auto"/>
                                    <w:right w:val="none" w:sz="0" w:space="0" w:color="auto"/>
                                  </w:divBdr>
                                </w:div>
                                <w:div w:id="78452989">
                                  <w:marLeft w:val="0"/>
                                  <w:marRight w:val="0"/>
                                  <w:marTop w:val="0"/>
                                  <w:marBottom w:val="0"/>
                                  <w:divBdr>
                                    <w:top w:val="none" w:sz="0" w:space="0" w:color="auto"/>
                                    <w:left w:val="none" w:sz="0" w:space="0" w:color="auto"/>
                                    <w:bottom w:val="none" w:sz="0" w:space="0" w:color="auto"/>
                                    <w:right w:val="none" w:sz="0" w:space="0" w:color="auto"/>
                                  </w:divBdr>
                                </w:div>
                                <w:div w:id="1013648463">
                                  <w:marLeft w:val="0"/>
                                  <w:marRight w:val="0"/>
                                  <w:marTop w:val="0"/>
                                  <w:marBottom w:val="0"/>
                                  <w:divBdr>
                                    <w:top w:val="none" w:sz="0" w:space="0" w:color="auto"/>
                                    <w:left w:val="none" w:sz="0" w:space="0" w:color="auto"/>
                                    <w:bottom w:val="none" w:sz="0" w:space="0" w:color="auto"/>
                                    <w:right w:val="none" w:sz="0" w:space="0" w:color="auto"/>
                                  </w:divBdr>
                                </w:div>
                                <w:div w:id="1072579807">
                                  <w:marLeft w:val="0"/>
                                  <w:marRight w:val="0"/>
                                  <w:marTop w:val="0"/>
                                  <w:marBottom w:val="0"/>
                                  <w:divBdr>
                                    <w:top w:val="none" w:sz="0" w:space="0" w:color="auto"/>
                                    <w:left w:val="none" w:sz="0" w:space="0" w:color="auto"/>
                                    <w:bottom w:val="none" w:sz="0" w:space="0" w:color="auto"/>
                                    <w:right w:val="none" w:sz="0" w:space="0" w:color="auto"/>
                                  </w:divBdr>
                                </w:div>
                                <w:div w:id="995573007">
                                  <w:marLeft w:val="0"/>
                                  <w:marRight w:val="0"/>
                                  <w:marTop w:val="0"/>
                                  <w:marBottom w:val="0"/>
                                  <w:divBdr>
                                    <w:top w:val="none" w:sz="0" w:space="0" w:color="auto"/>
                                    <w:left w:val="none" w:sz="0" w:space="0" w:color="auto"/>
                                    <w:bottom w:val="none" w:sz="0" w:space="0" w:color="auto"/>
                                    <w:right w:val="none" w:sz="0" w:space="0" w:color="auto"/>
                                  </w:divBdr>
                                </w:div>
                                <w:div w:id="203294035">
                                  <w:marLeft w:val="0"/>
                                  <w:marRight w:val="0"/>
                                  <w:marTop w:val="0"/>
                                  <w:marBottom w:val="0"/>
                                  <w:divBdr>
                                    <w:top w:val="none" w:sz="0" w:space="0" w:color="auto"/>
                                    <w:left w:val="none" w:sz="0" w:space="0" w:color="auto"/>
                                    <w:bottom w:val="none" w:sz="0" w:space="0" w:color="auto"/>
                                    <w:right w:val="none" w:sz="0" w:space="0" w:color="auto"/>
                                  </w:divBdr>
                                </w:div>
                                <w:div w:id="1547176907">
                                  <w:marLeft w:val="0"/>
                                  <w:marRight w:val="0"/>
                                  <w:marTop w:val="0"/>
                                  <w:marBottom w:val="0"/>
                                  <w:divBdr>
                                    <w:top w:val="none" w:sz="0" w:space="0" w:color="auto"/>
                                    <w:left w:val="none" w:sz="0" w:space="0" w:color="auto"/>
                                    <w:bottom w:val="none" w:sz="0" w:space="0" w:color="auto"/>
                                    <w:right w:val="none" w:sz="0" w:space="0" w:color="auto"/>
                                  </w:divBdr>
                                </w:div>
                                <w:div w:id="2004161139">
                                  <w:marLeft w:val="0"/>
                                  <w:marRight w:val="0"/>
                                  <w:marTop w:val="0"/>
                                  <w:marBottom w:val="0"/>
                                  <w:divBdr>
                                    <w:top w:val="none" w:sz="0" w:space="0" w:color="auto"/>
                                    <w:left w:val="none" w:sz="0" w:space="0" w:color="auto"/>
                                    <w:bottom w:val="none" w:sz="0" w:space="0" w:color="auto"/>
                                    <w:right w:val="none" w:sz="0" w:space="0" w:color="auto"/>
                                  </w:divBdr>
                                </w:div>
                                <w:div w:id="1323269028">
                                  <w:marLeft w:val="0"/>
                                  <w:marRight w:val="0"/>
                                  <w:marTop w:val="0"/>
                                  <w:marBottom w:val="0"/>
                                  <w:divBdr>
                                    <w:top w:val="none" w:sz="0" w:space="0" w:color="auto"/>
                                    <w:left w:val="none" w:sz="0" w:space="0" w:color="auto"/>
                                    <w:bottom w:val="none" w:sz="0" w:space="0" w:color="auto"/>
                                    <w:right w:val="none" w:sz="0" w:space="0" w:color="auto"/>
                                  </w:divBdr>
                                </w:div>
                                <w:div w:id="1791243238">
                                  <w:marLeft w:val="0"/>
                                  <w:marRight w:val="0"/>
                                  <w:marTop w:val="0"/>
                                  <w:marBottom w:val="0"/>
                                  <w:divBdr>
                                    <w:top w:val="none" w:sz="0" w:space="0" w:color="auto"/>
                                    <w:left w:val="none" w:sz="0" w:space="0" w:color="auto"/>
                                    <w:bottom w:val="none" w:sz="0" w:space="0" w:color="auto"/>
                                    <w:right w:val="none" w:sz="0" w:space="0" w:color="auto"/>
                                  </w:divBdr>
                                </w:div>
                                <w:div w:id="485824342">
                                  <w:marLeft w:val="0"/>
                                  <w:marRight w:val="0"/>
                                  <w:marTop w:val="0"/>
                                  <w:marBottom w:val="0"/>
                                  <w:divBdr>
                                    <w:top w:val="none" w:sz="0" w:space="0" w:color="auto"/>
                                    <w:left w:val="none" w:sz="0" w:space="0" w:color="auto"/>
                                    <w:bottom w:val="none" w:sz="0" w:space="0" w:color="auto"/>
                                    <w:right w:val="none" w:sz="0" w:space="0" w:color="auto"/>
                                  </w:divBdr>
                                </w:div>
                                <w:div w:id="1544052551">
                                  <w:marLeft w:val="0"/>
                                  <w:marRight w:val="0"/>
                                  <w:marTop w:val="0"/>
                                  <w:marBottom w:val="0"/>
                                  <w:divBdr>
                                    <w:top w:val="none" w:sz="0" w:space="0" w:color="auto"/>
                                    <w:left w:val="none" w:sz="0" w:space="0" w:color="auto"/>
                                    <w:bottom w:val="none" w:sz="0" w:space="0" w:color="auto"/>
                                    <w:right w:val="none" w:sz="0" w:space="0" w:color="auto"/>
                                  </w:divBdr>
                                </w:div>
                                <w:div w:id="1272663371">
                                  <w:marLeft w:val="0"/>
                                  <w:marRight w:val="0"/>
                                  <w:marTop w:val="0"/>
                                  <w:marBottom w:val="0"/>
                                  <w:divBdr>
                                    <w:top w:val="none" w:sz="0" w:space="0" w:color="auto"/>
                                    <w:left w:val="none" w:sz="0" w:space="0" w:color="auto"/>
                                    <w:bottom w:val="none" w:sz="0" w:space="0" w:color="auto"/>
                                    <w:right w:val="none" w:sz="0" w:space="0" w:color="auto"/>
                                  </w:divBdr>
                                </w:div>
                                <w:div w:id="1602912144">
                                  <w:marLeft w:val="0"/>
                                  <w:marRight w:val="0"/>
                                  <w:marTop w:val="0"/>
                                  <w:marBottom w:val="0"/>
                                  <w:divBdr>
                                    <w:top w:val="none" w:sz="0" w:space="0" w:color="auto"/>
                                    <w:left w:val="none" w:sz="0" w:space="0" w:color="auto"/>
                                    <w:bottom w:val="none" w:sz="0" w:space="0" w:color="auto"/>
                                    <w:right w:val="none" w:sz="0" w:space="0" w:color="auto"/>
                                  </w:divBdr>
                                </w:div>
                                <w:div w:id="1428380478">
                                  <w:marLeft w:val="0"/>
                                  <w:marRight w:val="0"/>
                                  <w:marTop w:val="0"/>
                                  <w:marBottom w:val="0"/>
                                  <w:divBdr>
                                    <w:top w:val="none" w:sz="0" w:space="0" w:color="auto"/>
                                    <w:left w:val="none" w:sz="0" w:space="0" w:color="auto"/>
                                    <w:bottom w:val="none" w:sz="0" w:space="0" w:color="auto"/>
                                    <w:right w:val="none" w:sz="0" w:space="0" w:color="auto"/>
                                  </w:divBdr>
                                </w:div>
                                <w:div w:id="2081439918">
                                  <w:marLeft w:val="0"/>
                                  <w:marRight w:val="0"/>
                                  <w:marTop w:val="0"/>
                                  <w:marBottom w:val="0"/>
                                  <w:divBdr>
                                    <w:top w:val="none" w:sz="0" w:space="0" w:color="auto"/>
                                    <w:left w:val="none" w:sz="0" w:space="0" w:color="auto"/>
                                    <w:bottom w:val="none" w:sz="0" w:space="0" w:color="auto"/>
                                    <w:right w:val="none" w:sz="0" w:space="0" w:color="auto"/>
                                  </w:divBdr>
                                </w:div>
                                <w:div w:id="1961497254">
                                  <w:marLeft w:val="0"/>
                                  <w:marRight w:val="0"/>
                                  <w:marTop w:val="0"/>
                                  <w:marBottom w:val="0"/>
                                  <w:divBdr>
                                    <w:top w:val="none" w:sz="0" w:space="0" w:color="auto"/>
                                    <w:left w:val="none" w:sz="0" w:space="0" w:color="auto"/>
                                    <w:bottom w:val="none" w:sz="0" w:space="0" w:color="auto"/>
                                    <w:right w:val="none" w:sz="0" w:space="0" w:color="auto"/>
                                  </w:divBdr>
                                </w:div>
                                <w:div w:id="1913540746">
                                  <w:marLeft w:val="0"/>
                                  <w:marRight w:val="0"/>
                                  <w:marTop w:val="0"/>
                                  <w:marBottom w:val="0"/>
                                  <w:divBdr>
                                    <w:top w:val="none" w:sz="0" w:space="0" w:color="auto"/>
                                    <w:left w:val="none" w:sz="0" w:space="0" w:color="auto"/>
                                    <w:bottom w:val="none" w:sz="0" w:space="0" w:color="auto"/>
                                    <w:right w:val="none" w:sz="0" w:space="0" w:color="auto"/>
                                  </w:divBdr>
                                </w:div>
                                <w:div w:id="1810315693">
                                  <w:marLeft w:val="0"/>
                                  <w:marRight w:val="0"/>
                                  <w:marTop w:val="0"/>
                                  <w:marBottom w:val="0"/>
                                  <w:divBdr>
                                    <w:top w:val="none" w:sz="0" w:space="0" w:color="auto"/>
                                    <w:left w:val="none" w:sz="0" w:space="0" w:color="auto"/>
                                    <w:bottom w:val="none" w:sz="0" w:space="0" w:color="auto"/>
                                    <w:right w:val="none" w:sz="0" w:space="0" w:color="auto"/>
                                  </w:divBdr>
                                </w:div>
                                <w:div w:id="781533869">
                                  <w:marLeft w:val="0"/>
                                  <w:marRight w:val="0"/>
                                  <w:marTop w:val="0"/>
                                  <w:marBottom w:val="0"/>
                                  <w:divBdr>
                                    <w:top w:val="none" w:sz="0" w:space="0" w:color="auto"/>
                                    <w:left w:val="none" w:sz="0" w:space="0" w:color="auto"/>
                                    <w:bottom w:val="none" w:sz="0" w:space="0" w:color="auto"/>
                                    <w:right w:val="none" w:sz="0" w:space="0" w:color="auto"/>
                                  </w:divBdr>
                                </w:div>
                                <w:div w:id="69617269">
                                  <w:marLeft w:val="0"/>
                                  <w:marRight w:val="0"/>
                                  <w:marTop w:val="0"/>
                                  <w:marBottom w:val="0"/>
                                  <w:divBdr>
                                    <w:top w:val="none" w:sz="0" w:space="0" w:color="auto"/>
                                    <w:left w:val="none" w:sz="0" w:space="0" w:color="auto"/>
                                    <w:bottom w:val="none" w:sz="0" w:space="0" w:color="auto"/>
                                    <w:right w:val="none" w:sz="0" w:space="0" w:color="auto"/>
                                  </w:divBdr>
                                </w:div>
                                <w:div w:id="254292902">
                                  <w:marLeft w:val="0"/>
                                  <w:marRight w:val="0"/>
                                  <w:marTop w:val="0"/>
                                  <w:marBottom w:val="0"/>
                                  <w:divBdr>
                                    <w:top w:val="none" w:sz="0" w:space="0" w:color="auto"/>
                                    <w:left w:val="none" w:sz="0" w:space="0" w:color="auto"/>
                                    <w:bottom w:val="none" w:sz="0" w:space="0" w:color="auto"/>
                                    <w:right w:val="none" w:sz="0" w:space="0" w:color="auto"/>
                                  </w:divBdr>
                                </w:div>
                                <w:div w:id="114375651">
                                  <w:marLeft w:val="0"/>
                                  <w:marRight w:val="0"/>
                                  <w:marTop w:val="0"/>
                                  <w:marBottom w:val="0"/>
                                  <w:divBdr>
                                    <w:top w:val="none" w:sz="0" w:space="0" w:color="auto"/>
                                    <w:left w:val="none" w:sz="0" w:space="0" w:color="auto"/>
                                    <w:bottom w:val="none" w:sz="0" w:space="0" w:color="auto"/>
                                    <w:right w:val="none" w:sz="0" w:space="0" w:color="auto"/>
                                  </w:divBdr>
                                </w:div>
                                <w:div w:id="433745196">
                                  <w:marLeft w:val="0"/>
                                  <w:marRight w:val="0"/>
                                  <w:marTop w:val="0"/>
                                  <w:marBottom w:val="0"/>
                                  <w:divBdr>
                                    <w:top w:val="none" w:sz="0" w:space="0" w:color="auto"/>
                                    <w:left w:val="none" w:sz="0" w:space="0" w:color="auto"/>
                                    <w:bottom w:val="none" w:sz="0" w:space="0" w:color="auto"/>
                                    <w:right w:val="none" w:sz="0" w:space="0" w:color="auto"/>
                                  </w:divBdr>
                                </w:div>
                                <w:div w:id="1255044803">
                                  <w:marLeft w:val="0"/>
                                  <w:marRight w:val="0"/>
                                  <w:marTop w:val="0"/>
                                  <w:marBottom w:val="0"/>
                                  <w:divBdr>
                                    <w:top w:val="none" w:sz="0" w:space="0" w:color="auto"/>
                                    <w:left w:val="none" w:sz="0" w:space="0" w:color="auto"/>
                                    <w:bottom w:val="none" w:sz="0" w:space="0" w:color="auto"/>
                                    <w:right w:val="none" w:sz="0" w:space="0" w:color="auto"/>
                                  </w:divBdr>
                                </w:div>
                                <w:div w:id="1379167188">
                                  <w:marLeft w:val="0"/>
                                  <w:marRight w:val="0"/>
                                  <w:marTop w:val="0"/>
                                  <w:marBottom w:val="0"/>
                                  <w:divBdr>
                                    <w:top w:val="none" w:sz="0" w:space="0" w:color="auto"/>
                                    <w:left w:val="none" w:sz="0" w:space="0" w:color="auto"/>
                                    <w:bottom w:val="none" w:sz="0" w:space="0" w:color="auto"/>
                                    <w:right w:val="none" w:sz="0" w:space="0" w:color="auto"/>
                                  </w:divBdr>
                                </w:div>
                                <w:div w:id="1289892401">
                                  <w:marLeft w:val="0"/>
                                  <w:marRight w:val="0"/>
                                  <w:marTop w:val="0"/>
                                  <w:marBottom w:val="0"/>
                                  <w:divBdr>
                                    <w:top w:val="none" w:sz="0" w:space="0" w:color="auto"/>
                                    <w:left w:val="none" w:sz="0" w:space="0" w:color="auto"/>
                                    <w:bottom w:val="none" w:sz="0" w:space="0" w:color="auto"/>
                                    <w:right w:val="none" w:sz="0" w:space="0" w:color="auto"/>
                                  </w:divBdr>
                                </w:div>
                                <w:div w:id="539709376">
                                  <w:marLeft w:val="0"/>
                                  <w:marRight w:val="0"/>
                                  <w:marTop w:val="0"/>
                                  <w:marBottom w:val="0"/>
                                  <w:divBdr>
                                    <w:top w:val="none" w:sz="0" w:space="0" w:color="auto"/>
                                    <w:left w:val="none" w:sz="0" w:space="0" w:color="auto"/>
                                    <w:bottom w:val="none" w:sz="0" w:space="0" w:color="auto"/>
                                    <w:right w:val="none" w:sz="0" w:space="0" w:color="auto"/>
                                  </w:divBdr>
                                </w:div>
                                <w:div w:id="196820534">
                                  <w:marLeft w:val="0"/>
                                  <w:marRight w:val="0"/>
                                  <w:marTop w:val="0"/>
                                  <w:marBottom w:val="0"/>
                                  <w:divBdr>
                                    <w:top w:val="none" w:sz="0" w:space="0" w:color="auto"/>
                                    <w:left w:val="none" w:sz="0" w:space="0" w:color="auto"/>
                                    <w:bottom w:val="none" w:sz="0" w:space="0" w:color="auto"/>
                                    <w:right w:val="none" w:sz="0" w:space="0" w:color="auto"/>
                                  </w:divBdr>
                                </w:div>
                                <w:div w:id="972753920">
                                  <w:marLeft w:val="0"/>
                                  <w:marRight w:val="0"/>
                                  <w:marTop w:val="0"/>
                                  <w:marBottom w:val="0"/>
                                  <w:divBdr>
                                    <w:top w:val="none" w:sz="0" w:space="0" w:color="auto"/>
                                    <w:left w:val="none" w:sz="0" w:space="0" w:color="auto"/>
                                    <w:bottom w:val="none" w:sz="0" w:space="0" w:color="auto"/>
                                    <w:right w:val="none" w:sz="0" w:space="0" w:color="auto"/>
                                  </w:divBdr>
                                </w:div>
                                <w:div w:id="1945307211">
                                  <w:marLeft w:val="0"/>
                                  <w:marRight w:val="0"/>
                                  <w:marTop w:val="0"/>
                                  <w:marBottom w:val="0"/>
                                  <w:divBdr>
                                    <w:top w:val="none" w:sz="0" w:space="0" w:color="auto"/>
                                    <w:left w:val="none" w:sz="0" w:space="0" w:color="auto"/>
                                    <w:bottom w:val="none" w:sz="0" w:space="0" w:color="auto"/>
                                    <w:right w:val="none" w:sz="0" w:space="0" w:color="auto"/>
                                  </w:divBdr>
                                </w:div>
                                <w:div w:id="905143797">
                                  <w:marLeft w:val="0"/>
                                  <w:marRight w:val="0"/>
                                  <w:marTop w:val="0"/>
                                  <w:marBottom w:val="0"/>
                                  <w:divBdr>
                                    <w:top w:val="none" w:sz="0" w:space="0" w:color="auto"/>
                                    <w:left w:val="none" w:sz="0" w:space="0" w:color="auto"/>
                                    <w:bottom w:val="none" w:sz="0" w:space="0" w:color="auto"/>
                                    <w:right w:val="none" w:sz="0" w:space="0" w:color="auto"/>
                                  </w:divBdr>
                                </w:div>
                                <w:div w:id="277445710">
                                  <w:marLeft w:val="0"/>
                                  <w:marRight w:val="0"/>
                                  <w:marTop w:val="0"/>
                                  <w:marBottom w:val="0"/>
                                  <w:divBdr>
                                    <w:top w:val="none" w:sz="0" w:space="0" w:color="auto"/>
                                    <w:left w:val="none" w:sz="0" w:space="0" w:color="auto"/>
                                    <w:bottom w:val="none" w:sz="0" w:space="0" w:color="auto"/>
                                    <w:right w:val="none" w:sz="0" w:space="0" w:color="auto"/>
                                  </w:divBdr>
                                </w:div>
                                <w:div w:id="1804734305">
                                  <w:marLeft w:val="0"/>
                                  <w:marRight w:val="0"/>
                                  <w:marTop w:val="0"/>
                                  <w:marBottom w:val="0"/>
                                  <w:divBdr>
                                    <w:top w:val="none" w:sz="0" w:space="0" w:color="auto"/>
                                    <w:left w:val="none" w:sz="0" w:space="0" w:color="auto"/>
                                    <w:bottom w:val="none" w:sz="0" w:space="0" w:color="auto"/>
                                    <w:right w:val="none" w:sz="0" w:space="0" w:color="auto"/>
                                  </w:divBdr>
                                </w:div>
                                <w:div w:id="96559344">
                                  <w:marLeft w:val="0"/>
                                  <w:marRight w:val="0"/>
                                  <w:marTop w:val="0"/>
                                  <w:marBottom w:val="0"/>
                                  <w:divBdr>
                                    <w:top w:val="none" w:sz="0" w:space="0" w:color="auto"/>
                                    <w:left w:val="none" w:sz="0" w:space="0" w:color="auto"/>
                                    <w:bottom w:val="none" w:sz="0" w:space="0" w:color="auto"/>
                                    <w:right w:val="none" w:sz="0" w:space="0" w:color="auto"/>
                                  </w:divBdr>
                                </w:div>
                                <w:div w:id="226695459">
                                  <w:marLeft w:val="0"/>
                                  <w:marRight w:val="0"/>
                                  <w:marTop w:val="0"/>
                                  <w:marBottom w:val="0"/>
                                  <w:divBdr>
                                    <w:top w:val="none" w:sz="0" w:space="0" w:color="auto"/>
                                    <w:left w:val="none" w:sz="0" w:space="0" w:color="auto"/>
                                    <w:bottom w:val="none" w:sz="0" w:space="0" w:color="auto"/>
                                    <w:right w:val="none" w:sz="0" w:space="0" w:color="auto"/>
                                  </w:divBdr>
                                </w:div>
                                <w:div w:id="1450665561">
                                  <w:marLeft w:val="0"/>
                                  <w:marRight w:val="0"/>
                                  <w:marTop w:val="0"/>
                                  <w:marBottom w:val="0"/>
                                  <w:divBdr>
                                    <w:top w:val="none" w:sz="0" w:space="0" w:color="auto"/>
                                    <w:left w:val="none" w:sz="0" w:space="0" w:color="auto"/>
                                    <w:bottom w:val="none" w:sz="0" w:space="0" w:color="auto"/>
                                    <w:right w:val="none" w:sz="0" w:space="0" w:color="auto"/>
                                  </w:divBdr>
                                </w:div>
                                <w:div w:id="316105466">
                                  <w:marLeft w:val="0"/>
                                  <w:marRight w:val="0"/>
                                  <w:marTop w:val="0"/>
                                  <w:marBottom w:val="0"/>
                                  <w:divBdr>
                                    <w:top w:val="none" w:sz="0" w:space="0" w:color="auto"/>
                                    <w:left w:val="none" w:sz="0" w:space="0" w:color="auto"/>
                                    <w:bottom w:val="none" w:sz="0" w:space="0" w:color="auto"/>
                                    <w:right w:val="none" w:sz="0" w:space="0" w:color="auto"/>
                                  </w:divBdr>
                                </w:div>
                                <w:div w:id="683476197">
                                  <w:marLeft w:val="0"/>
                                  <w:marRight w:val="0"/>
                                  <w:marTop w:val="0"/>
                                  <w:marBottom w:val="0"/>
                                  <w:divBdr>
                                    <w:top w:val="none" w:sz="0" w:space="0" w:color="auto"/>
                                    <w:left w:val="none" w:sz="0" w:space="0" w:color="auto"/>
                                    <w:bottom w:val="none" w:sz="0" w:space="0" w:color="auto"/>
                                    <w:right w:val="none" w:sz="0" w:space="0" w:color="auto"/>
                                  </w:divBdr>
                                </w:div>
                                <w:div w:id="1407416907">
                                  <w:marLeft w:val="0"/>
                                  <w:marRight w:val="0"/>
                                  <w:marTop w:val="0"/>
                                  <w:marBottom w:val="0"/>
                                  <w:divBdr>
                                    <w:top w:val="none" w:sz="0" w:space="0" w:color="auto"/>
                                    <w:left w:val="none" w:sz="0" w:space="0" w:color="auto"/>
                                    <w:bottom w:val="none" w:sz="0" w:space="0" w:color="auto"/>
                                    <w:right w:val="none" w:sz="0" w:space="0" w:color="auto"/>
                                  </w:divBdr>
                                </w:div>
                                <w:div w:id="1260793852">
                                  <w:marLeft w:val="0"/>
                                  <w:marRight w:val="0"/>
                                  <w:marTop w:val="0"/>
                                  <w:marBottom w:val="0"/>
                                  <w:divBdr>
                                    <w:top w:val="none" w:sz="0" w:space="0" w:color="auto"/>
                                    <w:left w:val="none" w:sz="0" w:space="0" w:color="auto"/>
                                    <w:bottom w:val="none" w:sz="0" w:space="0" w:color="auto"/>
                                    <w:right w:val="none" w:sz="0" w:space="0" w:color="auto"/>
                                  </w:divBdr>
                                </w:div>
                                <w:div w:id="2141996959">
                                  <w:marLeft w:val="0"/>
                                  <w:marRight w:val="0"/>
                                  <w:marTop w:val="0"/>
                                  <w:marBottom w:val="0"/>
                                  <w:divBdr>
                                    <w:top w:val="none" w:sz="0" w:space="0" w:color="auto"/>
                                    <w:left w:val="none" w:sz="0" w:space="0" w:color="auto"/>
                                    <w:bottom w:val="none" w:sz="0" w:space="0" w:color="auto"/>
                                    <w:right w:val="none" w:sz="0" w:space="0" w:color="auto"/>
                                  </w:divBdr>
                                </w:div>
                                <w:div w:id="943223273">
                                  <w:marLeft w:val="0"/>
                                  <w:marRight w:val="0"/>
                                  <w:marTop w:val="0"/>
                                  <w:marBottom w:val="0"/>
                                  <w:divBdr>
                                    <w:top w:val="none" w:sz="0" w:space="0" w:color="auto"/>
                                    <w:left w:val="none" w:sz="0" w:space="0" w:color="auto"/>
                                    <w:bottom w:val="none" w:sz="0" w:space="0" w:color="auto"/>
                                    <w:right w:val="none" w:sz="0" w:space="0" w:color="auto"/>
                                  </w:divBdr>
                                </w:div>
                                <w:div w:id="555622860">
                                  <w:marLeft w:val="0"/>
                                  <w:marRight w:val="0"/>
                                  <w:marTop w:val="0"/>
                                  <w:marBottom w:val="0"/>
                                  <w:divBdr>
                                    <w:top w:val="none" w:sz="0" w:space="0" w:color="auto"/>
                                    <w:left w:val="none" w:sz="0" w:space="0" w:color="auto"/>
                                    <w:bottom w:val="none" w:sz="0" w:space="0" w:color="auto"/>
                                    <w:right w:val="none" w:sz="0" w:space="0" w:color="auto"/>
                                  </w:divBdr>
                                </w:div>
                                <w:div w:id="868418758">
                                  <w:marLeft w:val="0"/>
                                  <w:marRight w:val="0"/>
                                  <w:marTop w:val="0"/>
                                  <w:marBottom w:val="0"/>
                                  <w:divBdr>
                                    <w:top w:val="none" w:sz="0" w:space="0" w:color="auto"/>
                                    <w:left w:val="none" w:sz="0" w:space="0" w:color="auto"/>
                                    <w:bottom w:val="none" w:sz="0" w:space="0" w:color="auto"/>
                                    <w:right w:val="none" w:sz="0" w:space="0" w:color="auto"/>
                                  </w:divBdr>
                                </w:div>
                                <w:div w:id="897545958">
                                  <w:marLeft w:val="0"/>
                                  <w:marRight w:val="0"/>
                                  <w:marTop w:val="0"/>
                                  <w:marBottom w:val="0"/>
                                  <w:divBdr>
                                    <w:top w:val="none" w:sz="0" w:space="0" w:color="auto"/>
                                    <w:left w:val="none" w:sz="0" w:space="0" w:color="auto"/>
                                    <w:bottom w:val="none" w:sz="0" w:space="0" w:color="auto"/>
                                    <w:right w:val="none" w:sz="0" w:space="0" w:color="auto"/>
                                  </w:divBdr>
                                </w:div>
                                <w:div w:id="27074286">
                                  <w:marLeft w:val="0"/>
                                  <w:marRight w:val="0"/>
                                  <w:marTop w:val="0"/>
                                  <w:marBottom w:val="0"/>
                                  <w:divBdr>
                                    <w:top w:val="none" w:sz="0" w:space="0" w:color="auto"/>
                                    <w:left w:val="none" w:sz="0" w:space="0" w:color="auto"/>
                                    <w:bottom w:val="none" w:sz="0" w:space="0" w:color="auto"/>
                                    <w:right w:val="none" w:sz="0" w:space="0" w:color="auto"/>
                                  </w:divBdr>
                                </w:div>
                                <w:div w:id="293829535">
                                  <w:marLeft w:val="0"/>
                                  <w:marRight w:val="0"/>
                                  <w:marTop w:val="0"/>
                                  <w:marBottom w:val="0"/>
                                  <w:divBdr>
                                    <w:top w:val="none" w:sz="0" w:space="0" w:color="auto"/>
                                    <w:left w:val="none" w:sz="0" w:space="0" w:color="auto"/>
                                    <w:bottom w:val="none" w:sz="0" w:space="0" w:color="auto"/>
                                    <w:right w:val="none" w:sz="0" w:space="0" w:color="auto"/>
                                  </w:divBdr>
                                </w:div>
                                <w:div w:id="949776149">
                                  <w:marLeft w:val="0"/>
                                  <w:marRight w:val="0"/>
                                  <w:marTop w:val="0"/>
                                  <w:marBottom w:val="0"/>
                                  <w:divBdr>
                                    <w:top w:val="none" w:sz="0" w:space="0" w:color="auto"/>
                                    <w:left w:val="none" w:sz="0" w:space="0" w:color="auto"/>
                                    <w:bottom w:val="none" w:sz="0" w:space="0" w:color="auto"/>
                                    <w:right w:val="none" w:sz="0" w:space="0" w:color="auto"/>
                                  </w:divBdr>
                                </w:div>
                                <w:div w:id="646590427">
                                  <w:marLeft w:val="0"/>
                                  <w:marRight w:val="0"/>
                                  <w:marTop w:val="0"/>
                                  <w:marBottom w:val="0"/>
                                  <w:divBdr>
                                    <w:top w:val="none" w:sz="0" w:space="0" w:color="auto"/>
                                    <w:left w:val="none" w:sz="0" w:space="0" w:color="auto"/>
                                    <w:bottom w:val="none" w:sz="0" w:space="0" w:color="auto"/>
                                    <w:right w:val="none" w:sz="0" w:space="0" w:color="auto"/>
                                  </w:divBdr>
                                </w:div>
                                <w:div w:id="1994480568">
                                  <w:marLeft w:val="0"/>
                                  <w:marRight w:val="0"/>
                                  <w:marTop w:val="0"/>
                                  <w:marBottom w:val="0"/>
                                  <w:divBdr>
                                    <w:top w:val="none" w:sz="0" w:space="0" w:color="auto"/>
                                    <w:left w:val="none" w:sz="0" w:space="0" w:color="auto"/>
                                    <w:bottom w:val="none" w:sz="0" w:space="0" w:color="auto"/>
                                    <w:right w:val="none" w:sz="0" w:space="0" w:color="auto"/>
                                  </w:divBdr>
                                </w:div>
                                <w:div w:id="1282809464">
                                  <w:marLeft w:val="0"/>
                                  <w:marRight w:val="0"/>
                                  <w:marTop w:val="0"/>
                                  <w:marBottom w:val="0"/>
                                  <w:divBdr>
                                    <w:top w:val="none" w:sz="0" w:space="0" w:color="auto"/>
                                    <w:left w:val="none" w:sz="0" w:space="0" w:color="auto"/>
                                    <w:bottom w:val="none" w:sz="0" w:space="0" w:color="auto"/>
                                    <w:right w:val="none" w:sz="0" w:space="0" w:color="auto"/>
                                  </w:divBdr>
                                </w:div>
                                <w:div w:id="1915623611">
                                  <w:marLeft w:val="0"/>
                                  <w:marRight w:val="0"/>
                                  <w:marTop w:val="0"/>
                                  <w:marBottom w:val="0"/>
                                  <w:divBdr>
                                    <w:top w:val="none" w:sz="0" w:space="0" w:color="auto"/>
                                    <w:left w:val="none" w:sz="0" w:space="0" w:color="auto"/>
                                    <w:bottom w:val="none" w:sz="0" w:space="0" w:color="auto"/>
                                    <w:right w:val="none" w:sz="0" w:space="0" w:color="auto"/>
                                  </w:divBdr>
                                </w:div>
                                <w:div w:id="1454983869">
                                  <w:marLeft w:val="0"/>
                                  <w:marRight w:val="0"/>
                                  <w:marTop w:val="0"/>
                                  <w:marBottom w:val="0"/>
                                  <w:divBdr>
                                    <w:top w:val="none" w:sz="0" w:space="0" w:color="auto"/>
                                    <w:left w:val="none" w:sz="0" w:space="0" w:color="auto"/>
                                    <w:bottom w:val="none" w:sz="0" w:space="0" w:color="auto"/>
                                    <w:right w:val="none" w:sz="0" w:space="0" w:color="auto"/>
                                  </w:divBdr>
                                </w:div>
                                <w:div w:id="1609507415">
                                  <w:marLeft w:val="0"/>
                                  <w:marRight w:val="0"/>
                                  <w:marTop w:val="0"/>
                                  <w:marBottom w:val="0"/>
                                  <w:divBdr>
                                    <w:top w:val="none" w:sz="0" w:space="0" w:color="auto"/>
                                    <w:left w:val="none" w:sz="0" w:space="0" w:color="auto"/>
                                    <w:bottom w:val="none" w:sz="0" w:space="0" w:color="auto"/>
                                    <w:right w:val="none" w:sz="0" w:space="0" w:color="auto"/>
                                  </w:divBdr>
                                </w:div>
                                <w:div w:id="2117744948">
                                  <w:marLeft w:val="0"/>
                                  <w:marRight w:val="0"/>
                                  <w:marTop w:val="0"/>
                                  <w:marBottom w:val="0"/>
                                  <w:divBdr>
                                    <w:top w:val="none" w:sz="0" w:space="0" w:color="auto"/>
                                    <w:left w:val="none" w:sz="0" w:space="0" w:color="auto"/>
                                    <w:bottom w:val="none" w:sz="0" w:space="0" w:color="auto"/>
                                    <w:right w:val="none" w:sz="0" w:space="0" w:color="auto"/>
                                  </w:divBdr>
                                </w:div>
                                <w:div w:id="589701634">
                                  <w:marLeft w:val="0"/>
                                  <w:marRight w:val="0"/>
                                  <w:marTop w:val="0"/>
                                  <w:marBottom w:val="0"/>
                                  <w:divBdr>
                                    <w:top w:val="none" w:sz="0" w:space="0" w:color="auto"/>
                                    <w:left w:val="none" w:sz="0" w:space="0" w:color="auto"/>
                                    <w:bottom w:val="none" w:sz="0" w:space="0" w:color="auto"/>
                                    <w:right w:val="none" w:sz="0" w:space="0" w:color="auto"/>
                                  </w:divBdr>
                                </w:div>
                                <w:div w:id="1064991600">
                                  <w:marLeft w:val="0"/>
                                  <w:marRight w:val="0"/>
                                  <w:marTop w:val="0"/>
                                  <w:marBottom w:val="0"/>
                                  <w:divBdr>
                                    <w:top w:val="none" w:sz="0" w:space="0" w:color="auto"/>
                                    <w:left w:val="none" w:sz="0" w:space="0" w:color="auto"/>
                                    <w:bottom w:val="none" w:sz="0" w:space="0" w:color="auto"/>
                                    <w:right w:val="none" w:sz="0" w:space="0" w:color="auto"/>
                                  </w:divBdr>
                                </w:div>
                                <w:div w:id="691876055">
                                  <w:marLeft w:val="0"/>
                                  <w:marRight w:val="0"/>
                                  <w:marTop w:val="0"/>
                                  <w:marBottom w:val="0"/>
                                  <w:divBdr>
                                    <w:top w:val="none" w:sz="0" w:space="0" w:color="auto"/>
                                    <w:left w:val="none" w:sz="0" w:space="0" w:color="auto"/>
                                    <w:bottom w:val="none" w:sz="0" w:space="0" w:color="auto"/>
                                    <w:right w:val="none" w:sz="0" w:space="0" w:color="auto"/>
                                  </w:divBdr>
                                </w:div>
                                <w:div w:id="1005667861">
                                  <w:marLeft w:val="0"/>
                                  <w:marRight w:val="0"/>
                                  <w:marTop w:val="0"/>
                                  <w:marBottom w:val="0"/>
                                  <w:divBdr>
                                    <w:top w:val="none" w:sz="0" w:space="0" w:color="auto"/>
                                    <w:left w:val="none" w:sz="0" w:space="0" w:color="auto"/>
                                    <w:bottom w:val="none" w:sz="0" w:space="0" w:color="auto"/>
                                    <w:right w:val="none" w:sz="0" w:space="0" w:color="auto"/>
                                  </w:divBdr>
                                </w:div>
                                <w:div w:id="641467799">
                                  <w:marLeft w:val="0"/>
                                  <w:marRight w:val="0"/>
                                  <w:marTop w:val="0"/>
                                  <w:marBottom w:val="0"/>
                                  <w:divBdr>
                                    <w:top w:val="none" w:sz="0" w:space="0" w:color="auto"/>
                                    <w:left w:val="none" w:sz="0" w:space="0" w:color="auto"/>
                                    <w:bottom w:val="none" w:sz="0" w:space="0" w:color="auto"/>
                                    <w:right w:val="none" w:sz="0" w:space="0" w:color="auto"/>
                                  </w:divBdr>
                                </w:div>
                                <w:div w:id="1853445501">
                                  <w:marLeft w:val="0"/>
                                  <w:marRight w:val="0"/>
                                  <w:marTop w:val="0"/>
                                  <w:marBottom w:val="0"/>
                                  <w:divBdr>
                                    <w:top w:val="none" w:sz="0" w:space="0" w:color="auto"/>
                                    <w:left w:val="none" w:sz="0" w:space="0" w:color="auto"/>
                                    <w:bottom w:val="none" w:sz="0" w:space="0" w:color="auto"/>
                                    <w:right w:val="none" w:sz="0" w:space="0" w:color="auto"/>
                                  </w:divBdr>
                                </w:div>
                                <w:div w:id="1198198021">
                                  <w:marLeft w:val="0"/>
                                  <w:marRight w:val="0"/>
                                  <w:marTop w:val="0"/>
                                  <w:marBottom w:val="0"/>
                                  <w:divBdr>
                                    <w:top w:val="none" w:sz="0" w:space="0" w:color="auto"/>
                                    <w:left w:val="none" w:sz="0" w:space="0" w:color="auto"/>
                                    <w:bottom w:val="none" w:sz="0" w:space="0" w:color="auto"/>
                                    <w:right w:val="none" w:sz="0" w:space="0" w:color="auto"/>
                                  </w:divBdr>
                                </w:div>
                                <w:div w:id="2041780142">
                                  <w:marLeft w:val="0"/>
                                  <w:marRight w:val="0"/>
                                  <w:marTop w:val="0"/>
                                  <w:marBottom w:val="0"/>
                                  <w:divBdr>
                                    <w:top w:val="none" w:sz="0" w:space="0" w:color="auto"/>
                                    <w:left w:val="none" w:sz="0" w:space="0" w:color="auto"/>
                                    <w:bottom w:val="none" w:sz="0" w:space="0" w:color="auto"/>
                                    <w:right w:val="none" w:sz="0" w:space="0" w:color="auto"/>
                                  </w:divBdr>
                                </w:div>
                                <w:div w:id="1780904144">
                                  <w:marLeft w:val="0"/>
                                  <w:marRight w:val="0"/>
                                  <w:marTop w:val="0"/>
                                  <w:marBottom w:val="0"/>
                                  <w:divBdr>
                                    <w:top w:val="none" w:sz="0" w:space="0" w:color="auto"/>
                                    <w:left w:val="none" w:sz="0" w:space="0" w:color="auto"/>
                                    <w:bottom w:val="none" w:sz="0" w:space="0" w:color="auto"/>
                                    <w:right w:val="none" w:sz="0" w:space="0" w:color="auto"/>
                                  </w:divBdr>
                                </w:div>
                                <w:div w:id="252907422">
                                  <w:marLeft w:val="0"/>
                                  <w:marRight w:val="0"/>
                                  <w:marTop w:val="0"/>
                                  <w:marBottom w:val="0"/>
                                  <w:divBdr>
                                    <w:top w:val="none" w:sz="0" w:space="0" w:color="auto"/>
                                    <w:left w:val="none" w:sz="0" w:space="0" w:color="auto"/>
                                    <w:bottom w:val="none" w:sz="0" w:space="0" w:color="auto"/>
                                    <w:right w:val="none" w:sz="0" w:space="0" w:color="auto"/>
                                  </w:divBdr>
                                </w:div>
                                <w:div w:id="579750629">
                                  <w:marLeft w:val="0"/>
                                  <w:marRight w:val="0"/>
                                  <w:marTop w:val="0"/>
                                  <w:marBottom w:val="0"/>
                                  <w:divBdr>
                                    <w:top w:val="none" w:sz="0" w:space="0" w:color="auto"/>
                                    <w:left w:val="none" w:sz="0" w:space="0" w:color="auto"/>
                                    <w:bottom w:val="none" w:sz="0" w:space="0" w:color="auto"/>
                                    <w:right w:val="none" w:sz="0" w:space="0" w:color="auto"/>
                                  </w:divBdr>
                                </w:div>
                                <w:div w:id="1064572343">
                                  <w:marLeft w:val="0"/>
                                  <w:marRight w:val="0"/>
                                  <w:marTop w:val="0"/>
                                  <w:marBottom w:val="0"/>
                                  <w:divBdr>
                                    <w:top w:val="none" w:sz="0" w:space="0" w:color="auto"/>
                                    <w:left w:val="none" w:sz="0" w:space="0" w:color="auto"/>
                                    <w:bottom w:val="none" w:sz="0" w:space="0" w:color="auto"/>
                                    <w:right w:val="none" w:sz="0" w:space="0" w:color="auto"/>
                                  </w:divBdr>
                                </w:div>
                                <w:div w:id="324822881">
                                  <w:marLeft w:val="0"/>
                                  <w:marRight w:val="0"/>
                                  <w:marTop w:val="0"/>
                                  <w:marBottom w:val="0"/>
                                  <w:divBdr>
                                    <w:top w:val="none" w:sz="0" w:space="0" w:color="auto"/>
                                    <w:left w:val="none" w:sz="0" w:space="0" w:color="auto"/>
                                    <w:bottom w:val="none" w:sz="0" w:space="0" w:color="auto"/>
                                    <w:right w:val="none" w:sz="0" w:space="0" w:color="auto"/>
                                  </w:divBdr>
                                </w:div>
                                <w:div w:id="659963202">
                                  <w:marLeft w:val="0"/>
                                  <w:marRight w:val="0"/>
                                  <w:marTop w:val="0"/>
                                  <w:marBottom w:val="0"/>
                                  <w:divBdr>
                                    <w:top w:val="none" w:sz="0" w:space="0" w:color="auto"/>
                                    <w:left w:val="none" w:sz="0" w:space="0" w:color="auto"/>
                                    <w:bottom w:val="none" w:sz="0" w:space="0" w:color="auto"/>
                                    <w:right w:val="none" w:sz="0" w:space="0" w:color="auto"/>
                                  </w:divBdr>
                                </w:div>
                                <w:div w:id="422148643">
                                  <w:marLeft w:val="0"/>
                                  <w:marRight w:val="0"/>
                                  <w:marTop w:val="0"/>
                                  <w:marBottom w:val="0"/>
                                  <w:divBdr>
                                    <w:top w:val="none" w:sz="0" w:space="0" w:color="auto"/>
                                    <w:left w:val="none" w:sz="0" w:space="0" w:color="auto"/>
                                    <w:bottom w:val="none" w:sz="0" w:space="0" w:color="auto"/>
                                    <w:right w:val="none" w:sz="0" w:space="0" w:color="auto"/>
                                  </w:divBdr>
                                </w:div>
                                <w:div w:id="1347362607">
                                  <w:marLeft w:val="0"/>
                                  <w:marRight w:val="0"/>
                                  <w:marTop w:val="0"/>
                                  <w:marBottom w:val="0"/>
                                  <w:divBdr>
                                    <w:top w:val="none" w:sz="0" w:space="0" w:color="auto"/>
                                    <w:left w:val="none" w:sz="0" w:space="0" w:color="auto"/>
                                    <w:bottom w:val="none" w:sz="0" w:space="0" w:color="auto"/>
                                    <w:right w:val="none" w:sz="0" w:space="0" w:color="auto"/>
                                  </w:divBdr>
                                </w:div>
                                <w:div w:id="1910382665">
                                  <w:marLeft w:val="0"/>
                                  <w:marRight w:val="0"/>
                                  <w:marTop w:val="0"/>
                                  <w:marBottom w:val="0"/>
                                  <w:divBdr>
                                    <w:top w:val="none" w:sz="0" w:space="0" w:color="auto"/>
                                    <w:left w:val="none" w:sz="0" w:space="0" w:color="auto"/>
                                    <w:bottom w:val="none" w:sz="0" w:space="0" w:color="auto"/>
                                    <w:right w:val="none" w:sz="0" w:space="0" w:color="auto"/>
                                  </w:divBdr>
                                </w:div>
                                <w:div w:id="498932925">
                                  <w:marLeft w:val="0"/>
                                  <w:marRight w:val="0"/>
                                  <w:marTop w:val="0"/>
                                  <w:marBottom w:val="0"/>
                                  <w:divBdr>
                                    <w:top w:val="none" w:sz="0" w:space="0" w:color="auto"/>
                                    <w:left w:val="none" w:sz="0" w:space="0" w:color="auto"/>
                                    <w:bottom w:val="none" w:sz="0" w:space="0" w:color="auto"/>
                                    <w:right w:val="none" w:sz="0" w:space="0" w:color="auto"/>
                                  </w:divBdr>
                                </w:div>
                                <w:div w:id="46148688">
                                  <w:marLeft w:val="0"/>
                                  <w:marRight w:val="0"/>
                                  <w:marTop w:val="0"/>
                                  <w:marBottom w:val="0"/>
                                  <w:divBdr>
                                    <w:top w:val="none" w:sz="0" w:space="0" w:color="auto"/>
                                    <w:left w:val="none" w:sz="0" w:space="0" w:color="auto"/>
                                    <w:bottom w:val="none" w:sz="0" w:space="0" w:color="auto"/>
                                    <w:right w:val="none" w:sz="0" w:space="0" w:color="auto"/>
                                  </w:divBdr>
                                </w:div>
                                <w:div w:id="160778809">
                                  <w:marLeft w:val="0"/>
                                  <w:marRight w:val="0"/>
                                  <w:marTop w:val="0"/>
                                  <w:marBottom w:val="0"/>
                                  <w:divBdr>
                                    <w:top w:val="none" w:sz="0" w:space="0" w:color="auto"/>
                                    <w:left w:val="none" w:sz="0" w:space="0" w:color="auto"/>
                                    <w:bottom w:val="none" w:sz="0" w:space="0" w:color="auto"/>
                                    <w:right w:val="none" w:sz="0" w:space="0" w:color="auto"/>
                                  </w:divBdr>
                                </w:div>
                                <w:div w:id="287399052">
                                  <w:marLeft w:val="0"/>
                                  <w:marRight w:val="0"/>
                                  <w:marTop w:val="0"/>
                                  <w:marBottom w:val="0"/>
                                  <w:divBdr>
                                    <w:top w:val="none" w:sz="0" w:space="0" w:color="auto"/>
                                    <w:left w:val="none" w:sz="0" w:space="0" w:color="auto"/>
                                    <w:bottom w:val="none" w:sz="0" w:space="0" w:color="auto"/>
                                    <w:right w:val="none" w:sz="0" w:space="0" w:color="auto"/>
                                  </w:divBdr>
                                </w:div>
                                <w:div w:id="368337044">
                                  <w:marLeft w:val="0"/>
                                  <w:marRight w:val="0"/>
                                  <w:marTop w:val="0"/>
                                  <w:marBottom w:val="0"/>
                                  <w:divBdr>
                                    <w:top w:val="none" w:sz="0" w:space="0" w:color="auto"/>
                                    <w:left w:val="none" w:sz="0" w:space="0" w:color="auto"/>
                                    <w:bottom w:val="none" w:sz="0" w:space="0" w:color="auto"/>
                                    <w:right w:val="none" w:sz="0" w:space="0" w:color="auto"/>
                                  </w:divBdr>
                                </w:div>
                                <w:div w:id="1013723315">
                                  <w:marLeft w:val="0"/>
                                  <w:marRight w:val="0"/>
                                  <w:marTop w:val="0"/>
                                  <w:marBottom w:val="0"/>
                                  <w:divBdr>
                                    <w:top w:val="none" w:sz="0" w:space="0" w:color="auto"/>
                                    <w:left w:val="none" w:sz="0" w:space="0" w:color="auto"/>
                                    <w:bottom w:val="none" w:sz="0" w:space="0" w:color="auto"/>
                                    <w:right w:val="none" w:sz="0" w:space="0" w:color="auto"/>
                                  </w:divBdr>
                                </w:div>
                                <w:div w:id="1757827133">
                                  <w:marLeft w:val="0"/>
                                  <w:marRight w:val="0"/>
                                  <w:marTop w:val="0"/>
                                  <w:marBottom w:val="0"/>
                                  <w:divBdr>
                                    <w:top w:val="none" w:sz="0" w:space="0" w:color="auto"/>
                                    <w:left w:val="none" w:sz="0" w:space="0" w:color="auto"/>
                                    <w:bottom w:val="none" w:sz="0" w:space="0" w:color="auto"/>
                                    <w:right w:val="none" w:sz="0" w:space="0" w:color="auto"/>
                                  </w:divBdr>
                                </w:div>
                                <w:div w:id="1506940096">
                                  <w:marLeft w:val="0"/>
                                  <w:marRight w:val="0"/>
                                  <w:marTop w:val="0"/>
                                  <w:marBottom w:val="0"/>
                                  <w:divBdr>
                                    <w:top w:val="none" w:sz="0" w:space="0" w:color="auto"/>
                                    <w:left w:val="none" w:sz="0" w:space="0" w:color="auto"/>
                                    <w:bottom w:val="none" w:sz="0" w:space="0" w:color="auto"/>
                                    <w:right w:val="none" w:sz="0" w:space="0" w:color="auto"/>
                                  </w:divBdr>
                                </w:div>
                                <w:div w:id="576524352">
                                  <w:marLeft w:val="0"/>
                                  <w:marRight w:val="0"/>
                                  <w:marTop w:val="0"/>
                                  <w:marBottom w:val="0"/>
                                  <w:divBdr>
                                    <w:top w:val="none" w:sz="0" w:space="0" w:color="auto"/>
                                    <w:left w:val="none" w:sz="0" w:space="0" w:color="auto"/>
                                    <w:bottom w:val="none" w:sz="0" w:space="0" w:color="auto"/>
                                    <w:right w:val="none" w:sz="0" w:space="0" w:color="auto"/>
                                  </w:divBdr>
                                </w:div>
                                <w:div w:id="1900094884">
                                  <w:marLeft w:val="0"/>
                                  <w:marRight w:val="0"/>
                                  <w:marTop w:val="0"/>
                                  <w:marBottom w:val="0"/>
                                  <w:divBdr>
                                    <w:top w:val="none" w:sz="0" w:space="0" w:color="auto"/>
                                    <w:left w:val="none" w:sz="0" w:space="0" w:color="auto"/>
                                    <w:bottom w:val="none" w:sz="0" w:space="0" w:color="auto"/>
                                    <w:right w:val="none" w:sz="0" w:space="0" w:color="auto"/>
                                  </w:divBdr>
                                </w:div>
                                <w:div w:id="275215667">
                                  <w:marLeft w:val="0"/>
                                  <w:marRight w:val="0"/>
                                  <w:marTop w:val="0"/>
                                  <w:marBottom w:val="0"/>
                                  <w:divBdr>
                                    <w:top w:val="none" w:sz="0" w:space="0" w:color="auto"/>
                                    <w:left w:val="none" w:sz="0" w:space="0" w:color="auto"/>
                                    <w:bottom w:val="none" w:sz="0" w:space="0" w:color="auto"/>
                                    <w:right w:val="none" w:sz="0" w:space="0" w:color="auto"/>
                                  </w:divBdr>
                                </w:div>
                                <w:div w:id="1463040477">
                                  <w:marLeft w:val="0"/>
                                  <w:marRight w:val="0"/>
                                  <w:marTop w:val="0"/>
                                  <w:marBottom w:val="0"/>
                                  <w:divBdr>
                                    <w:top w:val="none" w:sz="0" w:space="0" w:color="auto"/>
                                    <w:left w:val="none" w:sz="0" w:space="0" w:color="auto"/>
                                    <w:bottom w:val="none" w:sz="0" w:space="0" w:color="auto"/>
                                    <w:right w:val="none" w:sz="0" w:space="0" w:color="auto"/>
                                  </w:divBdr>
                                </w:div>
                                <w:div w:id="1907261112">
                                  <w:marLeft w:val="0"/>
                                  <w:marRight w:val="0"/>
                                  <w:marTop w:val="0"/>
                                  <w:marBottom w:val="0"/>
                                  <w:divBdr>
                                    <w:top w:val="none" w:sz="0" w:space="0" w:color="auto"/>
                                    <w:left w:val="none" w:sz="0" w:space="0" w:color="auto"/>
                                    <w:bottom w:val="none" w:sz="0" w:space="0" w:color="auto"/>
                                    <w:right w:val="none" w:sz="0" w:space="0" w:color="auto"/>
                                  </w:divBdr>
                                </w:div>
                                <w:div w:id="2105834161">
                                  <w:marLeft w:val="0"/>
                                  <w:marRight w:val="0"/>
                                  <w:marTop w:val="0"/>
                                  <w:marBottom w:val="0"/>
                                  <w:divBdr>
                                    <w:top w:val="none" w:sz="0" w:space="0" w:color="auto"/>
                                    <w:left w:val="none" w:sz="0" w:space="0" w:color="auto"/>
                                    <w:bottom w:val="none" w:sz="0" w:space="0" w:color="auto"/>
                                    <w:right w:val="none" w:sz="0" w:space="0" w:color="auto"/>
                                  </w:divBdr>
                                </w:div>
                                <w:div w:id="2022854366">
                                  <w:marLeft w:val="0"/>
                                  <w:marRight w:val="0"/>
                                  <w:marTop w:val="0"/>
                                  <w:marBottom w:val="0"/>
                                  <w:divBdr>
                                    <w:top w:val="none" w:sz="0" w:space="0" w:color="auto"/>
                                    <w:left w:val="none" w:sz="0" w:space="0" w:color="auto"/>
                                    <w:bottom w:val="none" w:sz="0" w:space="0" w:color="auto"/>
                                    <w:right w:val="none" w:sz="0" w:space="0" w:color="auto"/>
                                  </w:divBdr>
                                </w:div>
                                <w:div w:id="765080858">
                                  <w:marLeft w:val="0"/>
                                  <w:marRight w:val="0"/>
                                  <w:marTop w:val="0"/>
                                  <w:marBottom w:val="0"/>
                                  <w:divBdr>
                                    <w:top w:val="none" w:sz="0" w:space="0" w:color="auto"/>
                                    <w:left w:val="none" w:sz="0" w:space="0" w:color="auto"/>
                                    <w:bottom w:val="none" w:sz="0" w:space="0" w:color="auto"/>
                                    <w:right w:val="none" w:sz="0" w:space="0" w:color="auto"/>
                                  </w:divBdr>
                                </w:div>
                                <w:div w:id="1305893412">
                                  <w:marLeft w:val="0"/>
                                  <w:marRight w:val="0"/>
                                  <w:marTop w:val="0"/>
                                  <w:marBottom w:val="0"/>
                                  <w:divBdr>
                                    <w:top w:val="none" w:sz="0" w:space="0" w:color="auto"/>
                                    <w:left w:val="none" w:sz="0" w:space="0" w:color="auto"/>
                                    <w:bottom w:val="none" w:sz="0" w:space="0" w:color="auto"/>
                                    <w:right w:val="none" w:sz="0" w:space="0" w:color="auto"/>
                                  </w:divBdr>
                                </w:div>
                                <w:div w:id="1058822670">
                                  <w:marLeft w:val="0"/>
                                  <w:marRight w:val="0"/>
                                  <w:marTop w:val="0"/>
                                  <w:marBottom w:val="0"/>
                                  <w:divBdr>
                                    <w:top w:val="none" w:sz="0" w:space="0" w:color="auto"/>
                                    <w:left w:val="none" w:sz="0" w:space="0" w:color="auto"/>
                                    <w:bottom w:val="none" w:sz="0" w:space="0" w:color="auto"/>
                                    <w:right w:val="none" w:sz="0" w:space="0" w:color="auto"/>
                                  </w:divBdr>
                                </w:div>
                                <w:div w:id="2034191236">
                                  <w:marLeft w:val="0"/>
                                  <w:marRight w:val="0"/>
                                  <w:marTop w:val="0"/>
                                  <w:marBottom w:val="0"/>
                                  <w:divBdr>
                                    <w:top w:val="none" w:sz="0" w:space="0" w:color="auto"/>
                                    <w:left w:val="none" w:sz="0" w:space="0" w:color="auto"/>
                                    <w:bottom w:val="none" w:sz="0" w:space="0" w:color="auto"/>
                                    <w:right w:val="none" w:sz="0" w:space="0" w:color="auto"/>
                                  </w:divBdr>
                                </w:div>
                                <w:div w:id="369964277">
                                  <w:marLeft w:val="0"/>
                                  <w:marRight w:val="0"/>
                                  <w:marTop w:val="0"/>
                                  <w:marBottom w:val="0"/>
                                  <w:divBdr>
                                    <w:top w:val="none" w:sz="0" w:space="0" w:color="auto"/>
                                    <w:left w:val="none" w:sz="0" w:space="0" w:color="auto"/>
                                    <w:bottom w:val="none" w:sz="0" w:space="0" w:color="auto"/>
                                    <w:right w:val="none" w:sz="0" w:space="0" w:color="auto"/>
                                  </w:divBdr>
                                </w:div>
                                <w:div w:id="781803862">
                                  <w:marLeft w:val="0"/>
                                  <w:marRight w:val="0"/>
                                  <w:marTop w:val="0"/>
                                  <w:marBottom w:val="0"/>
                                  <w:divBdr>
                                    <w:top w:val="none" w:sz="0" w:space="0" w:color="auto"/>
                                    <w:left w:val="none" w:sz="0" w:space="0" w:color="auto"/>
                                    <w:bottom w:val="none" w:sz="0" w:space="0" w:color="auto"/>
                                    <w:right w:val="none" w:sz="0" w:space="0" w:color="auto"/>
                                  </w:divBdr>
                                </w:div>
                                <w:div w:id="1140540210">
                                  <w:marLeft w:val="0"/>
                                  <w:marRight w:val="0"/>
                                  <w:marTop w:val="0"/>
                                  <w:marBottom w:val="0"/>
                                  <w:divBdr>
                                    <w:top w:val="none" w:sz="0" w:space="0" w:color="auto"/>
                                    <w:left w:val="none" w:sz="0" w:space="0" w:color="auto"/>
                                    <w:bottom w:val="none" w:sz="0" w:space="0" w:color="auto"/>
                                    <w:right w:val="none" w:sz="0" w:space="0" w:color="auto"/>
                                  </w:divBdr>
                                </w:div>
                                <w:div w:id="1664745918">
                                  <w:marLeft w:val="0"/>
                                  <w:marRight w:val="0"/>
                                  <w:marTop w:val="0"/>
                                  <w:marBottom w:val="0"/>
                                  <w:divBdr>
                                    <w:top w:val="none" w:sz="0" w:space="0" w:color="auto"/>
                                    <w:left w:val="none" w:sz="0" w:space="0" w:color="auto"/>
                                    <w:bottom w:val="none" w:sz="0" w:space="0" w:color="auto"/>
                                    <w:right w:val="none" w:sz="0" w:space="0" w:color="auto"/>
                                  </w:divBdr>
                                </w:div>
                                <w:div w:id="1562329372">
                                  <w:marLeft w:val="0"/>
                                  <w:marRight w:val="0"/>
                                  <w:marTop w:val="0"/>
                                  <w:marBottom w:val="0"/>
                                  <w:divBdr>
                                    <w:top w:val="none" w:sz="0" w:space="0" w:color="auto"/>
                                    <w:left w:val="none" w:sz="0" w:space="0" w:color="auto"/>
                                    <w:bottom w:val="none" w:sz="0" w:space="0" w:color="auto"/>
                                    <w:right w:val="none" w:sz="0" w:space="0" w:color="auto"/>
                                  </w:divBdr>
                                </w:div>
                                <w:div w:id="1773435892">
                                  <w:marLeft w:val="0"/>
                                  <w:marRight w:val="0"/>
                                  <w:marTop w:val="0"/>
                                  <w:marBottom w:val="0"/>
                                  <w:divBdr>
                                    <w:top w:val="none" w:sz="0" w:space="0" w:color="auto"/>
                                    <w:left w:val="none" w:sz="0" w:space="0" w:color="auto"/>
                                    <w:bottom w:val="none" w:sz="0" w:space="0" w:color="auto"/>
                                    <w:right w:val="none" w:sz="0" w:space="0" w:color="auto"/>
                                  </w:divBdr>
                                </w:div>
                                <w:div w:id="1555503584">
                                  <w:marLeft w:val="0"/>
                                  <w:marRight w:val="0"/>
                                  <w:marTop w:val="0"/>
                                  <w:marBottom w:val="0"/>
                                  <w:divBdr>
                                    <w:top w:val="none" w:sz="0" w:space="0" w:color="auto"/>
                                    <w:left w:val="none" w:sz="0" w:space="0" w:color="auto"/>
                                    <w:bottom w:val="none" w:sz="0" w:space="0" w:color="auto"/>
                                    <w:right w:val="none" w:sz="0" w:space="0" w:color="auto"/>
                                  </w:divBdr>
                                </w:div>
                                <w:div w:id="742292548">
                                  <w:marLeft w:val="0"/>
                                  <w:marRight w:val="0"/>
                                  <w:marTop w:val="0"/>
                                  <w:marBottom w:val="0"/>
                                  <w:divBdr>
                                    <w:top w:val="none" w:sz="0" w:space="0" w:color="auto"/>
                                    <w:left w:val="none" w:sz="0" w:space="0" w:color="auto"/>
                                    <w:bottom w:val="none" w:sz="0" w:space="0" w:color="auto"/>
                                    <w:right w:val="none" w:sz="0" w:space="0" w:color="auto"/>
                                  </w:divBdr>
                                </w:div>
                                <w:div w:id="1864511494">
                                  <w:marLeft w:val="0"/>
                                  <w:marRight w:val="0"/>
                                  <w:marTop w:val="0"/>
                                  <w:marBottom w:val="0"/>
                                  <w:divBdr>
                                    <w:top w:val="none" w:sz="0" w:space="0" w:color="auto"/>
                                    <w:left w:val="none" w:sz="0" w:space="0" w:color="auto"/>
                                    <w:bottom w:val="none" w:sz="0" w:space="0" w:color="auto"/>
                                    <w:right w:val="none" w:sz="0" w:space="0" w:color="auto"/>
                                  </w:divBdr>
                                </w:div>
                                <w:div w:id="1599363217">
                                  <w:marLeft w:val="0"/>
                                  <w:marRight w:val="0"/>
                                  <w:marTop w:val="0"/>
                                  <w:marBottom w:val="0"/>
                                  <w:divBdr>
                                    <w:top w:val="none" w:sz="0" w:space="0" w:color="auto"/>
                                    <w:left w:val="none" w:sz="0" w:space="0" w:color="auto"/>
                                    <w:bottom w:val="none" w:sz="0" w:space="0" w:color="auto"/>
                                    <w:right w:val="none" w:sz="0" w:space="0" w:color="auto"/>
                                  </w:divBdr>
                                </w:div>
                                <w:div w:id="1130056710">
                                  <w:marLeft w:val="0"/>
                                  <w:marRight w:val="0"/>
                                  <w:marTop w:val="0"/>
                                  <w:marBottom w:val="0"/>
                                  <w:divBdr>
                                    <w:top w:val="none" w:sz="0" w:space="0" w:color="auto"/>
                                    <w:left w:val="none" w:sz="0" w:space="0" w:color="auto"/>
                                    <w:bottom w:val="none" w:sz="0" w:space="0" w:color="auto"/>
                                    <w:right w:val="none" w:sz="0" w:space="0" w:color="auto"/>
                                  </w:divBdr>
                                </w:div>
                                <w:div w:id="432360624">
                                  <w:marLeft w:val="0"/>
                                  <w:marRight w:val="0"/>
                                  <w:marTop w:val="0"/>
                                  <w:marBottom w:val="0"/>
                                  <w:divBdr>
                                    <w:top w:val="none" w:sz="0" w:space="0" w:color="auto"/>
                                    <w:left w:val="none" w:sz="0" w:space="0" w:color="auto"/>
                                    <w:bottom w:val="none" w:sz="0" w:space="0" w:color="auto"/>
                                    <w:right w:val="none" w:sz="0" w:space="0" w:color="auto"/>
                                  </w:divBdr>
                                </w:div>
                                <w:div w:id="261305803">
                                  <w:marLeft w:val="0"/>
                                  <w:marRight w:val="0"/>
                                  <w:marTop w:val="0"/>
                                  <w:marBottom w:val="0"/>
                                  <w:divBdr>
                                    <w:top w:val="none" w:sz="0" w:space="0" w:color="auto"/>
                                    <w:left w:val="none" w:sz="0" w:space="0" w:color="auto"/>
                                    <w:bottom w:val="none" w:sz="0" w:space="0" w:color="auto"/>
                                    <w:right w:val="none" w:sz="0" w:space="0" w:color="auto"/>
                                  </w:divBdr>
                                </w:div>
                                <w:div w:id="1106073705">
                                  <w:marLeft w:val="0"/>
                                  <w:marRight w:val="0"/>
                                  <w:marTop w:val="0"/>
                                  <w:marBottom w:val="0"/>
                                  <w:divBdr>
                                    <w:top w:val="none" w:sz="0" w:space="0" w:color="auto"/>
                                    <w:left w:val="none" w:sz="0" w:space="0" w:color="auto"/>
                                    <w:bottom w:val="none" w:sz="0" w:space="0" w:color="auto"/>
                                    <w:right w:val="none" w:sz="0" w:space="0" w:color="auto"/>
                                  </w:divBdr>
                                </w:div>
                                <w:div w:id="1336570767">
                                  <w:marLeft w:val="0"/>
                                  <w:marRight w:val="0"/>
                                  <w:marTop w:val="0"/>
                                  <w:marBottom w:val="0"/>
                                  <w:divBdr>
                                    <w:top w:val="none" w:sz="0" w:space="0" w:color="auto"/>
                                    <w:left w:val="none" w:sz="0" w:space="0" w:color="auto"/>
                                    <w:bottom w:val="none" w:sz="0" w:space="0" w:color="auto"/>
                                    <w:right w:val="none" w:sz="0" w:space="0" w:color="auto"/>
                                  </w:divBdr>
                                </w:div>
                                <w:div w:id="1840921111">
                                  <w:marLeft w:val="0"/>
                                  <w:marRight w:val="0"/>
                                  <w:marTop w:val="0"/>
                                  <w:marBottom w:val="0"/>
                                  <w:divBdr>
                                    <w:top w:val="none" w:sz="0" w:space="0" w:color="auto"/>
                                    <w:left w:val="none" w:sz="0" w:space="0" w:color="auto"/>
                                    <w:bottom w:val="none" w:sz="0" w:space="0" w:color="auto"/>
                                    <w:right w:val="none" w:sz="0" w:space="0" w:color="auto"/>
                                  </w:divBdr>
                                </w:div>
                                <w:div w:id="564293292">
                                  <w:marLeft w:val="0"/>
                                  <w:marRight w:val="0"/>
                                  <w:marTop w:val="0"/>
                                  <w:marBottom w:val="0"/>
                                  <w:divBdr>
                                    <w:top w:val="none" w:sz="0" w:space="0" w:color="auto"/>
                                    <w:left w:val="none" w:sz="0" w:space="0" w:color="auto"/>
                                    <w:bottom w:val="none" w:sz="0" w:space="0" w:color="auto"/>
                                    <w:right w:val="none" w:sz="0" w:space="0" w:color="auto"/>
                                  </w:divBdr>
                                </w:div>
                                <w:div w:id="1523935293">
                                  <w:marLeft w:val="0"/>
                                  <w:marRight w:val="0"/>
                                  <w:marTop w:val="0"/>
                                  <w:marBottom w:val="0"/>
                                  <w:divBdr>
                                    <w:top w:val="none" w:sz="0" w:space="0" w:color="auto"/>
                                    <w:left w:val="none" w:sz="0" w:space="0" w:color="auto"/>
                                    <w:bottom w:val="none" w:sz="0" w:space="0" w:color="auto"/>
                                    <w:right w:val="none" w:sz="0" w:space="0" w:color="auto"/>
                                  </w:divBdr>
                                </w:div>
                                <w:div w:id="424808583">
                                  <w:marLeft w:val="0"/>
                                  <w:marRight w:val="0"/>
                                  <w:marTop w:val="0"/>
                                  <w:marBottom w:val="0"/>
                                  <w:divBdr>
                                    <w:top w:val="none" w:sz="0" w:space="0" w:color="auto"/>
                                    <w:left w:val="none" w:sz="0" w:space="0" w:color="auto"/>
                                    <w:bottom w:val="none" w:sz="0" w:space="0" w:color="auto"/>
                                    <w:right w:val="none" w:sz="0" w:space="0" w:color="auto"/>
                                  </w:divBdr>
                                </w:div>
                                <w:div w:id="480075693">
                                  <w:marLeft w:val="0"/>
                                  <w:marRight w:val="0"/>
                                  <w:marTop w:val="0"/>
                                  <w:marBottom w:val="0"/>
                                  <w:divBdr>
                                    <w:top w:val="none" w:sz="0" w:space="0" w:color="auto"/>
                                    <w:left w:val="none" w:sz="0" w:space="0" w:color="auto"/>
                                    <w:bottom w:val="none" w:sz="0" w:space="0" w:color="auto"/>
                                    <w:right w:val="none" w:sz="0" w:space="0" w:color="auto"/>
                                  </w:divBdr>
                                </w:div>
                                <w:div w:id="464155938">
                                  <w:marLeft w:val="0"/>
                                  <w:marRight w:val="0"/>
                                  <w:marTop w:val="0"/>
                                  <w:marBottom w:val="0"/>
                                  <w:divBdr>
                                    <w:top w:val="none" w:sz="0" w:space="0" w:color="auto"/>
                                    <w:left w:val="none" w:sz="0" w:space="0" w:color="auto"/>
                                    <w:bottom w:val="none" w:sz="0" w:space="0" w:color="auto"/>
                                    <w:right w:val="none" w:sz="0" w:space="0" w:color="auto"/>
                                  </w:divBdr>
                                </w:div>
                                <w:div w:id="1031342369">
                                  <w:marLeft w:val="0"/>
                                  <w:marRight w:val="0"/>
                                  <w:marTop w:val="0"/>
                                  <w:marBottom w:val="0"/>
                                  <w:divBdr>
                                    <w:top w:val="none" w:sz="0" w:space="0" w:color="auto"/>
                                    <w:left w:val="none" w:sz="0" w:space="0" w:color="auto"/>
                                    <w:bottom w:val="none" w:sz="0" w:space="0" w:color="auto"/>
                                    <w:right w:val="none" w:sz="0" w:space="0" w:color="auto"/>
                                  </w:divBdr>
                                </w:div>
                                <w:div w:id="988441911">
                                  <w:marLeft w:val="0"/>
                                  <w:marRight w:val="0"/>
                                  <w:marTop w:val="0"/>
                                  <w:marBottom w:val="0"/>
                                  <w:divBdr>
                                    <w:top w:val="none" w:sz="0" w:space="0" w:color="auto"/>
                                    <w:left w:val="none" w:sz="0" w:space="0" w:color="auto"/>
                                    <w:bottom w:val="none" w:sz="0" w:space="0" w:color="auto"/>
                                    <w:right w:val="none" w:sz="0" w:space="0" w:color="auto"/>
                                  </w:divBdr>
                                </w:div>
                                <w:div w:id="1918587792">
                                  <w:marLeft w:val="0"/>
                                  <w:marRight w:val="0"/>
                                  <w:marTop w:val="0"/>
                                  <w:marBottom w:val="0"/>
                                  <w:divBdr>
                                    <w:top w:val="none" w:sz="0" w:space="0" w:color="auto"/>
                                    <w:left w:val="none" w:sz="0" w:space="0" w:color="auto"/>
                                    <w:bottom w:val="none" w:sz="0" w:space="0" w:color="auto"/>
                                    <w:right w:val="none" w:sz="0" w:space="0" w:color="auto"/>
                                  </w:divBdr>
                                </w:div>
                                <w:div w:id="1304240479">
                                  <w:marLeft w:val="0"/>
                                  <w:marRight w:val="0"/>
                                  <w:marTop w:val="0"/>
                                  <w:marBottom w:val="0"/>
                                  <w:divBdr>
                                    <w:top w:val="none" w:sz="0" w:space="0" w:color="auto"/>
                                    <w:left w:val="none" w:sz="0" w:space="0" w:color="auto"/>
                                    <w:bottom w:val="none" w:sz="0" w:space="0" w:color="auto"/>
                                    <w:right w:val="none" w:sz="0" w:space="0" w:color="auto"/>
                                  </w:divBdr>
                                </w:div>
                                <w:div w:id="1400248290">
                                  <w:marLeft w:val="0"/>
                                  <w:marRight w:val="0"/>
                                  <w:marTop w:val="0"/>
                                  <w:marBottom w:val="0"/>
                                  <w:divBdr>
                                    <w:top w:val="none" w:sz="0" w:space="0" w:color="auto"/>
                                    <w:left w:val="none" w:sz="0" w:space="0" w:color="auto"/>
                                    <w:bottom w:val="none" w:sz="0" w:space="0" w:color="auto"/>
                                    <w:right w:val="none" w:sz="0" w:space="0" w:color="auto"/>
                                  </w:divBdr>
                                </w:div>
                                <w:div w:id="987368190">
                                  <w:marLeft w:val="0"/>
                                  <w:marRight w:val="0"/>
                                  <w:marTop w:val="0"/>
                                  <w:marBottom w:val="0"/>
                                  <w:divBdr>
                                    <w:top w:val="none" w:sz="0" w:space="0" w:color="auto"/>
                                    <w:left w:val="none" w:sz="0" w:space="0" w:color="auto"/>
                                    <w:bottom w:val="none" w:sz="0" w:space="0" w:color="auto"/>
                                    <w:right w:val="none" w:sz="0" w:space="0" w:color="auto"/>
                                  </w:divBdr>
                                </w:div>
                                <w:div w:id="719016063">
                                  <w:marLeft w:val="0"/>
                                  <w:marRight w:val="0"/>
                                  <w:marTop w:val="0"/>
                                  <w:marBottom w:val="0"/>
                                  <w:divBdr>
                                    <w:top w:val="none" w:sz="0" w:space="0" w:color="auto"/>
                                    <w:left w:val="none" w:sz="0" w:space="0" w:color="auto"/>
                                    <w:bottom w:val="none" w:sz="0" w:space="0" w:color="auto"/>
                                    <w:right w:val="none" w:sz="0" w:space="0" w:color="auto"/>
                                  </w:divBdr>
                                </w:div>
                                <w:div w:id="1194028519">
                                  <w:marLeft w:val="0"/>
                                  <w:marRight w:val="0"/>
                                  <w:marTop w:val="0"/>
                                  <w:marBottom w:val="0"/>
                                  <w:divBdr>
                                    <w:top w:val="none" w:sz="0" w:space="0" w:color="auto"/>
                                    <w:left w:val="none" w:sz="0" w:space="0" w:color="auto"/>
                                    <w:bottom w:val="none" w:sz="0" w:space="0" w:color="auto"/>
                                    <w:right w:val="none" w:sz="0" w:space="0" w:color="auto"/>
                                  </w:divBdr>
                                </w:div>
                                <w:div w:id="1469516422">
                                  <w:marLeft w:val="0"/>
                                  <w:marRight w:val="0"/>
                                  <w:marTop w:val="0"/>
                                  <w:marBottom w:val="0"/>
                                  <w:divBdr>
                                    <w:top w:val="none" w:sz="0" w:space="0" w:color="auto"/>
                                    <w:left w:val="none" w:sz="0" w:space="0" w:color="auto"/>
                                    <w:bottom w:val="none" w:sz="0" w:space="0" w:color="auto"/>
                                    <w:right w:val="none" w:sz="0" w:space="0" w:color="auto"/>
                                  </w:divBdr>
                                </w:div>
                                <w:div w:id="942374896">
                                  <w:marLeft w:val="0"/>
                                  <w:marRight w:val="0"/>
                                  <w:marTop w:val="0"/>
                                  <w:marBottom w:val="0"/>
                                  <w:divBdr>
                                    <w:top w:val="none" w:sz="0" w:space="0" w:color="auto"/>
                                    <w:left w:val="none" w:sz="0" w:space="0" w:color="auto"/>
                                    <w:bottom w:val="none" w:sz="0" w:space="0" w:color="auto"/>
                                    <w:right w:val="none" w:sz="0" w:space="0" w:color="auto"/>
                                  </w:divBdr>
                                </w:div>
                                <w:div w:id="1005475244">
                                  <w:marLeft w:val="0"/>
                                  <w:marRight w:val="0"/>
                                  <w:marTop w:val="0"/>
                                  <w:marBottom w:val="0"/>
                                  <w:divBdr>
                                    <w:top w:val="none" w:sz="0" w:space="0" w:color="auto"/>
                                    <w:left w:val="none" w:sz="0" w:space="0" w:color="auto"/>
                                    <w:bottom w:val="none" w:sz="0" w:space="0" w:color="auto"/>
                                    <w:right w:val="none" w:sz="0" w:space="0" w:color="auto"/>
                                  </w:divBdr>
                                </w:div>
                                <w:div w:id="1191260257">
                                  <w:marLeft w:val="0"/>
                                  <w:marRight w:val="0"/>
                                  <w:marTop w:val="0"/>
                                  <w:marBottom w:val="0"/>
                                  <w:divBdr>
                                    <w:top w:val="none" w:sz="0" w:space="0" w:color="auto"/>
                                    <w:left w:val="none" w:sz="0" w:space="0" w:color="auto"/>
                                    <w:bottom w:val="none" w:sz="0" w:space="0" w:color="auto"/>
                                    <w:right w:val="none" w:sz="0" w:space="0" w:color="auto"/>
                                  </w:divBdr>
                                </w:div>
                                <w:div w:id="70854416">
                                  <w:marLeft w:val="0"/>
                                  <w:marRight w:val="0"/>
                                  <w:marTop w:val="0"/>
                                  <w:marBottom w:val="0"/>
                                  <w:divBdr>
                                    <w:top w:val="none" w:sz="0" w:space="0" w:color="auto"/>
                                    <w:left w:val="none" w:sz="0" w:space="0" w:color="auto"/>
                                    <w:bottom w:val="none" w:sz="0" w:space="0" w:color="auto"/>
                                    <w:right w:val="none" w:sz="0" w:space="0" w:color="auto"/>
                                  </w:divBdr>
                                </w:div>
                                <w:div w:id="676661121">
                                  <w:marLeft w:val="0"/>
                                  <w:marRight w:val="0"/>
                                  <w:marTop w:val="0"/>
                                  <w:marBottom w:val="0"/>
                                  <w:divBdr>
                                    <w:top w:val="none" w:sz="0" w:space="0" w:color="auto"/>
                                    <w:left w:val="none" w:sz="0" w:space="0" w:color="auto"/>
                                    <w:bottom w:val="none" w:sz="0" w:space="0" w:color="auto"/>
                                    <w:right w:val="none" w:sz="0" w:space="0" w:color="auto"/>
                                  </w:divBdr>
                                </w:div>
                                <w:div w:id="1905799522">
                                  <w:marLeft w:val="0"/>
                                  <w:marRight w:val="0"/>
                                  <w:marTop w:val="0"/>
                                  <w:marBottom w:val="0"/>
                                  <w:divBdr>
                                    <w:top w:val="none" w:sz="0" w:space="0" w:color="auto"/>
                                    <w:left w:val="none" w:sz="0" w:space="0" w:color="auto"/>
                                    <w:bottom w:val="none" w:sz="0" w:space="0" w:color="auto"/>
                                    <w:right w:val="none" w:sz="0" w:space="0" w:color="auto"/>
                                  </w:divBdr>
                                </w:div>
                                <w:div w:id="550046032">
                                  <w:marLeft w:val="0"/>
                                  <w:marRight w:val="0"/>
                                  <w:marTop w:val="0"/>
                                  <w:marBottom w:val="0"/>
                                  <w:divBdr>
                                    <w:top w:val="none" w:sz="0" w:space="0" w:color="auto"/>
                                    <w:left w:val="none" w:sz="0" w:space="0" w:color="auto"/>
                                    <w:bottom w:val="none" w:sz="0" w:space="0" w:color="auto"/>
                                    <w:right w:val="none" w:sz="0" w:space="0" w:color="auto"/>
                                  </w:divBdr>
                                </w:div>
                                <w:div w:id="989670767">
                                  <w:marLeft w:val="0"/>
                                  <w:marRight w:val="0"/>
                                  <w:marTop w:val="0"/>
                                  <w:marBottom w:val="0"/>
                                  <w:divBdr>
                                    <w:top w:val="none" w:sz="0" w:space="0" w:color="auto"/>
                                    <w:left w:val="none" w:sz="0" w:space="0" w:color="auto"/>
                                    <w:bottom w:val="none" w:sz="0" w:space="0" w:color="auto"/>
                                    <w:right w:val="none" w:sz="0" w:space="0" w:color="auto"/>
                                  </w:divBdr>
                                </w:div>
                                <w:div w:id="148139101">
                                  <w:marLeft w:val="0"/>
                                  <w:marRight w:val="0"/>
                                  <w:marTop w:val="0"/>
                                  <w:marBottom w:val="0"/>
                                  <w:divBdr>
                                    <w:top w:val="none" w:sz="0" w:space="0" w:color="auto"/>
                                    <w:left w:val="none" w:sz="0" w:space="0" w:color="auto"/>
                                    <w:bottom w:val="none" w:sz="0" w:space="0" w:color="auto"/>
                                    <w:right w:val="none" w:sz="0" w:space="0" w:color="auto"/>
                                  </w:divBdr>
                                </w:div>
                                <w:div w:id="1337421784">
                                  <w:marLeft w:val="0"/>
                                  <w:marRight w:val="0"/>
                                  <w:marTop w:val="0"/>
                                  <w:marBottom w:val="0"/>
                                  <w:divBdr>
                                    <w:top w:val="none" w:sz="0" w:space="0" w:color="auto"/>
                                    <w:left w:val="none" w:sz="0" w:space="0" w:color="auto"/>
                                    <w:bottom w:val="none" w:sz="0" w:space="0" w:color="auto"/>
                                    <w:right w:val="none" w:sz="0" w:space="0" w:color="auto"/>
                                  </w:divBdr>
                                </w:div>
                                <w:div w:id="1462116714">
                                  <w:marLeft w:val="0"/>
                                  <w:marRight w:val="0"/>
                                  <w:marTop w:val="0"/>
                                  <w:marBottom w:val="0"/>
                                  <w:divBdr>
                                    <w:top w:val="none" w:sz="0" w:space="0" w:color="auto"/>
                                    <w:left w:val="none" w:sz="0" w:space="0" w:color="auto"/>
                                    <w:bottom w:val="none" w:sz="0" w:space="0" w:color="auto"/>
                                    <w:right w:val="none" w:sz="0" w:space="0" w:color="auto"/>
                                  </w:divBdr>
                                </w:div>
                                <w:div w:id="2033608265">
                                  <w:marLeft w:val="0"/>
                                  <w:marRight w:val="0"/>
                                  <w:marTop w:val="0"/>
                                  <w:marBottom w:val="0"/>
                                  <w:divBdr>
                                    <w:top w:val="none" w:sz="0" w:space="0" w:color="auto"/>
                                    <w:left w:val="none" w:sz="0" w:space="0" w:color="auto"/>
                                    <w:bottom w:val="none" w:sz="0" w:space="0" w:color="auto"/>
                                    <w:right w:val="none" w:sz="0" w:space="0" w:color="auto"/>
                                  </w:divBdr>
                                </w:div>
                                <w:div w:id="679352193">
                                  <w:marLeft w:val="0"/>
                                  <w:marRight w:val="0"/>
                                  <w:marTop w:val="0"/>
                                  <w:marBottom w:val="0"/>
                                  <w:divBdr>
                                    <w:top w:val="none" w:sz="0" w:space="0" w:color="auto"/>
                                    <w:left w:val="none" w:sz="0" w:space="0" w:color="auto"/>
                                    <w:bottom w:val="none" w:sz="0" w:space="0" w:color="auto"/>
                                    <w:right w:val="none" w:sz="0" w:space="0" w:color="auto"/>
                                  </w:divBdr>
                                </w:div>
                                <w:div w:id="755128500">
                                  <w:marLeft w:val="0"/>
                                  <w:marRight w:val="0"/>
                                  <w:marTop w:val="0"/>
                                  <w:marBottom w:val="0"/>
                                  <w:divBdr>
                                    <w:top w:val="none" w:sz="0" w:space="0" w:color="auto"/>
                                    <w:left w:val="none" w:sz="0" w:space="0" w:color="auto"/>
                                    <w:bottom w:val="none" w:sz="0" w:space="0" w:color="auto"/>
                                    <w:right w:val="none" w:sz="0" w:space="0" w:color="auto"/>
                                  </w:divBdr>
                                </w:div>
                                <w:div w:id="373848376">
                                  <w:marLeft w:val="0"/>
                                  <w:marRight w:val="0"/>
                                  <w:marTop w:val="0"/>
                                  <w:marBottom w:val="0"/>
                                  <w:divBdr>
                                    <w:top w:val="none" w:sz="0" w:space="0" w:color="auto"/>
                                    <w:left w:val="none" w:sz="0" w:space="0" w:color="auto"/>
                                    <w:bottom w:val="none" w:sz="0" w:space="0" w:color="auto"/>
                                    <w:right w:val="none" w:sz="0" w:space="0" w:color="auto"/>
                                  </w:divBdr>
                                </w:div>
                                <w:div w:id="2010864470">
                                  <w:marLeft w:val="0"/>
                                  <w:marRight w:val="0"/>
                                  <w:marTop w:val="0"/>
                                  <w:marBottom w:val="0"/>
                                  <w:divBdr>
                                    <w:top w:val="none" w:sz="0" w:space="0" w:color="auto"/>
                                    <w:left w:val="none" w:sz="0" w:space="0" w:color="auto"/>
                                    <w:bottom w:val="none" w:sz="0" w:space="0" w:color="auto"/>
                                    <w:right w:val="none" w:sz="0" w:space="0" w:color="auto"/>
                                  </w:divBdr>
                                </w:div>
                                <w:div w:id="257831720">
                                  <w:marLeft w:val="0"/>
                                  <w:marRight w:val="0"/>
                                  <w:marTop w:val="0"/>
                                  <w:marBottom w:val="0"/>
                                  <w:divBdr>
                                    <w:top w:val="none" w:sz="0" w:space="0" w:color="auto"/>
                                    <w:left w:val="none" w:sz="0" w:space="0" w:color="auto"/>
                                    <w:bottom w:val="none" w:sz="0" w:space="0" w:color="auto"/>
                                    <w:right w:val="none" w:sz="0" w:space="0" w:color="auto"/>
                                  </w:divBdr>
                                </w:div>
                                <w:div w:id="183979812">
                                  <w:marLeft w:val="0"/>
                                  <w:marRight w:val="0"/>
                                  <w:marTop w:val="0"/>
                                  <w:marBottom w:val="0"/>
                                  <w:divBdr>
                                    <w:top w:val="none" w:sz="0" w:space="0" w:color="auto"/>
                                    <w:left w:val="none" w:sz="0" w:space="0" w:color="auto"/>
                                    <w:bottom w:val="none" w:sz="0" w:space="0" w:color="auto"/>
                                    <w:right w:val="none" w:sz="0" w:space="0" w:color="auto"/>
                                  </w:divBdr>
                                </w:div>
                                <w:div w:id="1099057564">
                                  <w:marLeft w:val="0"/>
                                  <w:marRight w:val="0"/>
                                  <w:marTop w:val="0"/>
                                  <w:marBottom w:val="0"/>
                                  <w:divBdr>
                                    <w:top w:val="none" w:sz="0" w:space="0" w:color="auto"/>
                                    <w:left w:val="none" w:sz="0" w:space="0" w:color="auto"/>
                                    <w:bottom w:val="none" w:sz="0" w:space="0" w:color="auto"/>
                                    <w:right w:val="none" w:sz="0" w:space="0" w:color="auto"/>
                                  </w:divBdr>
                                </w:div>
                                <w:div w:id="1978953260">
                                  <w:marLeft w:val="0"/>
                                  <w:marRight w:val="0"/>
                                  <w:marTop w:val="0"/>
                                  <w:marBottom w:val="0"/>
                                  <w:divBdr>
                                    <w:top w:val="none" w:sz="0" w:space="0" w:color="auto"/>
                                    <w:left w:val="none" w:sz="0" w:space="0" w:color="auto"/>
                                    <w:bottom w:val="none" w:sz="0" w:space="0" w:color="auto"/>
                                    <w:right w:val="none" w:sz="0" w:space="0" w:color="auto"/>
                                  </w:divBdr>
                                </w:div>
                                <w:div w:id="1001156309">
                                  <w:marLeft w:val="0"/>
                                  <w:marRight w:val="0"/>
                                  <w:marTop w:val="0"/>
                                  <w:marBottom w:val="0"/>
                                  <w:divBdr>
                                    <w:top w:val="none" w:sz="0" w:space="0" w:color="auto"/>
                                    <w:left w:val="none" w:sz="0" w:space="0" w:color="auto"/>
                                    <w:bottom w:val="none" w:sz="0" w:space="0" w:color="auto"/>
                                    <w:right w:val="none" w:sz="0" w:space="0" w:color="auto"/>
                                  </w:divBdr>
                                </w:div>
                                <w:div w:id="278875538">
                                  <w:marLeft w:val="0"/>
                                  <w:marRight w:val="0"/>
                                  <w:marTop w:val="0"/>
                                  <w:marBottom w:val="0"/>
                                  <w:divBdr>
                                    <w:top w:val="none" w:sz="0" w:space="0" w:color="auto"/>
                                    <w:left w:val="none" w:sz="0" w:space="0" w:color="auto"/>
                                    <w:bottom w:val="none" w:sz="0" w:space="0" w:color="auto"/>
                                    <w:right w:val="none" w:sz="0" w:space="0" w:color="auto"/>
                                  </w:divBdr>
                                </w:div>
                                <w:div w:id="77404693">
                                  <w:marLeft w:val="0"/>
                                  <w:marRight w:val="0"/>
                                  <w:marTop w:val="0"/>
                                  <w:marBottom w:val="0"/>
                                  <w:divBdr>
                                    <w:top w:val="none" w:sz="0" w:space="0" w:color="auto"/>
                                    <w:left w:val="none" w:sz="0" w:space="0" w:color="auto"/>
                                    <w:bottom w:val="none" w:sz="0" w:space="0" w:color="auto"/>
                                    <w:right w:val="none" w:sz="0" w:space="0" w:color="auto"/>
                                  </w:divBdr>
                                </w:div>
                                <w:div w:id="819807784">
                                  <w:marLeft w:val="0"/>
                                  <w:marRight w:val="0"/>
                                  <w:marTop w:val="0"/>
                                  <w:marBottom w:val="0"/>
                                  <w:divBdr>
                                    <w:top w:val="none" w:sz="0" w:space="0" w:color="auto"/>
                                    <w:left w:val="none" w:sz="0" w:space="0" w:color="auto"/>
                                    <w:bottom w:val="none" w:sz="0" w:space="0" w:color="auto"/>
                                    <w:right w:val="none" w:sz="0" w:space="0" w:color="auto"/>
                                  </w:divBdr>
                                </w:div>
                                <w:div w:id="306781874">
                                  <w:marLeft w:val="0"/>
                                  <w:marRight w:val="0"/>
                                  <w:marTop w:val="0"/>
                                  <w:marBottom w:val="0"/>
                                  <w:divBdr>
                                    <w:top w:val="none" w:sz="0" w:space="0" w:color="auto"/>
                                    <w:left w:val="none" w:sz="0" w:space="0" w:color="auto"/>
                                    <w:bottom w:val="none" w:sz="0" w:space="0" w:color="auto"/>
                                    <w:right w:val="none" w:sz="0" w:space="0" w:color="auto"/>
                                  </w:divBdr>
                                </w:div>
                                <w:div w:id="831409403">
                                  <w:marLeft w:val="0"/>
                                  <w:marRight w:val="0"/>
                                  <w:marTop w:val="0"/>
                                  <w:marBottom w:val="0"/>
                                  <w:divBdr>
                                    <w:top w:val="none" w:sz="0" w:space="0" w:color="auto"/>
                                    <w:left w:val="none" w:sz="0" w:space="0" w:color="auto"/>
                                    <w:bottom w:val="none" w:sz="0" w:space="0" w:color="auto"/>
                                    <w:right w:val="none" w:sz="0" w:space="0" w:color="auto"/>
                                  </w:divBdr>
                                </w:div>
                                <w:div w:id="1744135496">
                                  <w:marLeft w:val="0"/>
                                  <w:marRight w:val="0"/>
                                  <w:marTop w:val="0"/>
                                  <w:marBottom w:val="0"/>
                                  <w:divBdr>
                                    <w:top w:val="none" w:sz="0" w:space="0" w:color="auto"/>
                                    <w:left w:val="none" w:sz="0" w:space="0" w:color="auto"/>
                                    <w:bottom w:val="none" w:sz="0" w:space="0" w:color="auto"/>
                                    <w:right w:val="none" w:sz="0" w:space="0" w:color="auto"/>
                                  </w:divBdr>
                                </w:div>
                                <w:div w:id="293870214">
                                  <w:marLeft w:val="0"/>
                                  <w:marRight w:val="0"/>
                                  <w:marTop w:val="0"/>
                                  <w:marBottom w:val="0"/>
                                  <w:divBdr>
                                    <w:top w:val="none" w:sz="0" w:space="0" w:color="auto"/>
                                    <w:left w:val="none" w:sz="0" w:space="0" w:color="auto"/>
                                    <w:bottom w:val="none" w:sz="0" w:space="0" w:color="auto"/>
                                    <w:right w:val="none" w:sz="0" w:space="0" w:color="auto"/>
                                  </w:divBdr>
                                </w:div>
                                <w:div w:id="202257877">
                                  <w:marLeft w:val="0"/>
                                  <w:marRight w:val="0"/>
                                  <w:marTop w:val="0"/>
                                  <w:marBottom w:val="0"/>
                                  <w:divBdr>
                                    <w:top w:val="none" w:sz="0" w:space="0" w:color="auto"/>
                                    <w:left w:val="none" w:sz="0" w:space="0" w:color="auto"/>
                                    <w:bottom w:val="none" w:sz="0" w:space="0" w:color="auto"/>
                                    <w:right w:val="none" w:sz="0" w:space="0" w:color="auto"/>
                                  </w:divBdr>
                                </w:div>
                                <w:div w:id="934478985">
                                  <w:marLeft w:val="0"/>
                                  <w:marRight w:val="0"/>
                                  <w:marTop w:val="0"/>
                                  <w:marBottom w:val="0"/>
                                  <w:divBdr>
                                    <w:top w:val="none" w:sz="0" w:space="0" w:color="auto"/>
                                    <w:left w:val="none" w:sz="0" w:space="0" w:color="auto"/>
                                    <w:bottom w:val="none" w:sz="0" w:space="0" w:color="auto"/>
                                    <w:right w:val="none" w:sz="0" w:space="0" w:color="auto"/>
                                  </w:divBdr>
                                </w:div>
                                <w:div w:id="277107861">
                                  <w:marLeft w:val="0"/>
                                  <w:marRight w:val="0"/>
                                  <w:marTop w:val="0"/>
                                  <w:marBottom w:val="0"/>
                                  <w:divBdr>
                                    <w:top w:val="none" w:sz="0" w:space="0" w:color="auto"/>
                                    <w:left w:val="none" w:sz="0" w:space="0" w:color="auto"/>
                                    <w:bottom w:val="none" w:sz="0" w:space="0" w:color="auto"/>
                                    <w:right w:val="none" w:sz="0" w:space="0" w:color="auto"/>
                                  </w:divBdr>
                                </w:div>
                                <w:div w:id="96103704">
                                  <w:marLeft w:val="0"/>
                                  <w:marRight w:val="0"/>
                                  <w:marTop w:val="0"/>
                                  <w:marBottom w:val="0"/>
                                  <w:divBdr>
                                    <w:top w:val="none" w:sz="0" w:space="0" w:color="auto"/>
                                    <w:left w:val="none" w:sz="0" w:space="0" w:color="auto"/>
                                    <w:bottom w:val="none" w:sz="0" w:space="0" w:color="auto"/>
                                    <w:right w:val="none" w:sz="0" w:space="0" w:color="auto"/>
                                  </w:divBdr>
                                </w:div>
                                <w:div w:id="1581481006">
                                  <w:marLeft w:val="0"/>
                                  <w:marRight w:val="0"/>
                                  <w:marTop w:val="0"/>
                                  <w:marBottom w:val="0"/>
                                  <w:divBdr>
                                    <w:top w:val="none" w:sz="0" w:space="0" w:color="auto"/>
                                    <w:left w:val="none" w:sz="0" w:space="0" w:color="auto"/>
                                    <w:bottom w:val="none" w:sz="0" w:space="0" w:color="auto"/>
                                    <w:right w:val="none" w:sz="0" w:space="0" w:color="auto"/>
                                  </w:divBdr>
                                </w:div>
                                <w:div w:id="542449284">
                                  <w:marLeft w:val="0"/>
                                  <w:marRight w:val="0"/>
                                  <w:marTop w:val="0"/>
                                  <w:marBottom w:val="0"/>
                                  <w:divBdr>
                                    <w:top w:val="none" w:sz="0" w:space="0" w:color="auto"/>
                                    <w:left w:val="none" w:sz="0" w:space="0" w:color="auto"/>
                                    <w:bottom w:val="none" w:sz="0" w:space="0" w:color="auto"/>
                                    <w:right w:val="none" w:sz="0" w:space="0" w:color="auto"/>
                                  </w:divBdr>
                                </w:div>
                                <w:div w:id="845825083">
                                  <w:marLeft w:val="0"/>
                                  <w:marRight w:val="0"/>
                                  <w:marTop w:val="0"/>
                                  <w:marBottom w:val="0"/>
                                  <w:divBdr>
                                    <w:top w:val="none" w:sz="0" w:space="0" w:color="auto"/>
                                    <w:left w:val="none" w:sz="0" w:space="0" w:color="auto"/>
                                    <w:bottom w:val="none" w:sz="0" w:space="0" w:color="auto"/>
                                    <w:right w:val="none" w:sz="0" w:space="0" w:color="auto"/>
                                  </w:divBdr>
                                </w:div>
                                <w:div w:id="567686147">
                                  <w:marLeft w:val="0"/>
                                  <w:marRight w:val="0"/>
                                  <w:marTop w:val="0"/>
                                  <w:marBottom w:val="0"/>
                                  <w:divBdr>
                                    <w:top w:val="none" w:sz="0" w:space="0" w:color="auto"/>
                                    <w:left w:val="none" w:sz="0" w:space="0" w:color="auto"/>
                                    <w:bottom w:val="none" w:sz="0" w:space="0" w:color="auto"/>
                                    <w:right w:val="none" w:sz="0" w:space="0" w:color="auto"/>
                                  </w:divBdr>
                                </w:div>
                                <w:div w:id="1890801309">
                                  <w:marLeft w:val="0"/>
                                  <w:marRight w:val="0"/>
                                  <w:marTop w:val="0"/>
                                  <w:marBottom w:val="0"/>
                                  <w:divBdr>
                                    <w:top w:val="none" w:sz="0" w:space="0" w:color="auto"/>
                                    <w:left w:val="none" w:sz="0" w:space="0" w:color="auto"/>
                                    <w:bottom w:val="none" w:sz="0" w:space="0" w:color="auto"/>
                                    <w:right w:val="none" w:sz="0" w:space="0" w:color="auto"/>
                                  </w:divBdr>
                                </w:div>
                                <w:div w:id="1989506134">
                                  <w:marLeft w:val="0"/>
                                  <w:marRight w:val="0"/>
                                  <w:marTop w:val="0"/>
                                  <w:marBottom w:val="0"/>
                                  <w:divBdr>
                                    <w:top w:val="none" w:sz="0" w:space="0" w:color="auto"/>
                                    <w:left w:val="none" w:sz="0" w:space="0" w:color="auto"/>
                                    <w:bottom w:val="none" w:sz="0" w:space="0" w:color="auto"/>
                                    <w:right w:val="none" w:sz="0" w:space="0" w:color="auto"/>
                                  </w:divBdr>
                                </w:div>
                                <w:div w:id="635915865">
                                  <w:marLeft w:val="0"/>
                                  <w:marRight w:val="0"/>
                                  <w:marTop w:val="0"/>
                                  <w:marBottom w:val="0"/>
                                  <w:divBdr>
                                    <w:top w:val="none" w:sz="0" w:space="0" w:color="auto"/>
                                    <w:left w:val="none" w:sz="0" w:space="0" w:color="auto"/>
                                    <w:bottom w:val="none" w:sz="0" w:space="0" w:color="auto"/>
                                    <w:right w:val="none" w:sz="0" w:space="0" w:color="auto"/>
                                  </w:divBdr>
                                </w:div>
                                <w:div w:id="1298485145">
                                  <w:marLeft w:val="0"/>
                                  <w:marRight w:val="0"/>
                                  <w:marTop w:val="0"/>
                                  <w:marBottom w:val="0"/>
                                  <w:divBdr>
                                    <w:top w:val="none" w:sz="0" w:space="0" w:color="auto"/>
                                    <w:left w:val="none" w:sz="0" w:space="0" w:color="auto"/>
                                    <w:bottom w:val="none" w:sz="0" w:space="0" w:color="auto"/>
                                    <w:right w:val="none" w:sz="0" w:space="0" w:color="auto"/>
                                  </w:divBdr>
                                </w:div>
                                <w:div w:id="1201743309">
                                  <w:marLeft w:val="0"/>
                                  <w:marRight w:val="0"/>
                                  <w:marTop w:val="0"/>
                                  <w:marBottom w:val="0"/>
                                  <w:divBdr>
                                    <w:top w:val="none" w:sz="0" w:space="0" w:color="auto"/>
                                    <w:left w:val="none" w:sz="0" w:space="0" w:color="auto"/>
                                    <w:bottom w:val="none" w:sz="0" w:space="0" w:color="auto"/>
                                    <w:right w:val="none" w:sz="0" w:space="0" w:color="auto"/>
                                  </w:divBdr>
                                </w:div>
                                <w:div w:id="859859258">
                                  <w:marLeft w:val="0"/>
                                  <w:marRight w:val="0"/>
                                  <w:marTop w:val="0"/>
                                  <w:marBottom w:val="0"/>
                                  <w:divBdr>
                                    <w:top w:val="none" w:sz="0" w:space="0" w:color="auto"/>
                                    <w:left w:val="none" w:sz="0" w:space="0" w:color="auto"/>
                                    <w:bottom w:val="none" w:sz="0" w:space="0" w:color="auto"/>
                                    <w:right w:val="none" w:sz="0" w:space="0" w:color="auto"/>
                                  </w:divBdr>
                                </w:div>
                                <w:div w:id="28993067">
                                  <w:marLeft w:val="0"/>
                                  <w:marRight w:val="0"/>
                                  <w:marTop w:val="0"/>
                                  <w:marBottom w:val="0"/>
                                  <w:divBdr>
                                    <w:top w:val="none" w:sz="0" w:space="0" w:color="auto"/>
                                    <w:left w:val="none" w:sz="0" w:space="0" w:color="auto"/>
                                    <w:bottom w:val="none" w:sz="0" w:space="0" w:color="auto"/>
                                    <w:right w:val="none" w:sz="0" w:space="0" w:color="auto"/>
                                  </w:divBdr>
                                </w:div>
                                <w:div w:id="529412258">
                                  <w:marLeft w:val="0"/>
                                  <w:marRight w:val="0"/>
                                  <w:marTop w:val="0"/>
                                  <w:marBottom w:val="0"/>
                                  <w:divBdr>
                                    <w:top w:val="none" w:sz="0" w:space="0" w:color="auto"/>
                                    <w:left w:val="none" w:sz="0" w:space="0" w:color="auto"/>
                                    <w:bottom w:val="none" w:sz="0" w:space="0" w:color="auto"/>
                                    <w:right w:val="none" w:sz="0" w:space="0" w:color="auto"/>
                                  </w:divBdr>
                                </w:div>
                                <w:div w:id="1270355629">
                                  <w:marLeft w:val="0"/>
                                  <w:marRight w:val="0"/>
                                  <w:marTop w:val="0"/>
                                  <w:marBottom w:val="0"/>
                                  <w:divBdr>
                                    <w:top w:val="none" w:sz="0" w:space="0" w:color="auto"/>
                                    <w:left w:val="none" w:sz="0" w:space="0" w:color="auto"/>
                                    <w:bottom w:val="none" w:sz="0" w:space="0" w:color="auto"/>
                                    <w:right w:val="none" w:sz="0" w:space="0" w:color="auto"/>
                                  </w:divBdr>
                                </w:div>
                                <w:div w:id="88435264">
                                  <w:marLeft w:val="0"/>
                                  <w:marRight w:val="0"/>
                                  <w:marTop w:val="0"/>
                                  <w:marBottom w:val="0"/>
                                  <w:divBdr>
                                    <w:top w:val="none" w:sz="0" w:space="0" w:color="auto"/>
                                    <w:left w:val="none" w:sz="0" w:space="0" w:color="auto"/>
                                    <w:bottom w:val="none" w:sz="0" w:space="0" w:color="auto"/>
                                    <w:right w:val="none" w:sz="0" w:space="0" w:color="auto"/>
                                  </w:divBdr>
                                </w:div>
                                <w:div w:id="1191144157">
                                  <w:marLeft w:val="0"/>
                                  <w:marRight w:val="0"/>
                                  <w:marTop w:val="0"/>
                                  <w:marBottom w:val="0"/>
                                  <w:divBdr>
                                    <w:top w:val="none" w:sz="0" w:space="0" w:color="auto"/>
                                    <w:left w:val="none" w:sz="0" w:space="0" w:color="auto"/>
                                    <w:bottom w:val="none" w:sz="0" w:space="0" w:color="auto"/>
                                    <w:right w:val="none" w:sz="0" w:space="0" w:color="auto"/>
                                  </w:divBdr>
                                </w:div>
                                <w:div w:id="1353727695">
                                  <w:marLeft w:val="0"/>
                                  <w:marRight w:val="0"/>
                                  <w:marTop w:val="0"/>
                                  <w:marBottom w:val="0"/>
                                  <w:divBdr>
                                    <w:top w:val="none" w:sz="0" w:space="0" w:color="auto"/>
                                    <w:left w:val="none" w:sz="0" w:space="0" w:color="auto"/>
                                    <w:bottom w:val="none" w:sz="0" w:space="0" w:color="auto"/>
                                    <w:right w:val="none" w:sz="0" w:space="0" w:color="auto"/>
                                  </w:divBdr>
                                </w:div>
                                <w:div w:id="796992808">
                                  <w:marLeft w:val="0"/>
                                  <w:marRight w:val="0"/>
                                  <w:marTop w:val="0"/>
                                  <w:marBottom w:val="0"/>
                                  <w:divBdr>
                                    <w:top w:val="none" w:sz="0" w:space="0" w:color="auto"/>
                                    <w:left w:val="none" w:sz="0" w:space="0" w:color="auto"/>
                                    <w:bottom w:val="none" w:sz="0" w:space="0" w:color="auto"/>
                                    <w:right w:val="none" w:sz="0" w:space="0" w:color="auto"/>
                                  </w:divBdr>
                                </w:div>
                                <w:div w:id="2044598619">
                                  <w:marLeft w:val="0"/>
                                  <w:marRight w:val="0"/>
                                  <w:marTop w:val="0"/>
                                  <w:marBottom w:val="0"/>
                                  <w:divBdr>
                                    <w:top w:val="none" w:sz="0" w:space="0" w:color="auto"/>
                                    <w:left w:val="none" w:sz="0" w:space="0" w:color="auto"/>
                                    <w:bottom w:val="none" w:sz="0" w:space="0" w:color="auto"/>
                                    <w:right w:val="none" w:sz="0" w:space="0" w:color="auto"/>
                                  </w:divBdr>
                                </w:div>
                                <w:div w:id="1511991830">
                                  <w:marLeft w:val="0"/>
                                  <w:marRight w:val="0"/>
                                  <w:marTop w:val="0"/>
                                  <w:marBottom w:val="0"/>
                                  <w:divBdr>
                                    <w:top w:val="none" w:sz="0" w:space="0" w:color="auto"/>
                                    <w:left w:val="none" w:sz="0" w:space="0" w:color="auto"/>
                                    <w:bottom w:val="none" w:sz="0" w:space="0" w:color="auto"/>
                                    <w:right w:val="none" w:sz="0" w:space="0" w:color="auto"/>
                                  </w:divBdr>
                                </w:div>
                                <w:div w:id="490369590">
                                  <w:marLeft w:val="0"/>
                                  <w:marRight w:val="0"/>
                                  <w:marTop w:val="0"/>
                                  <w:marBottom w:val="0"/>
                                  <w:divBdr>
                                    <w:top w:val="none" w:sz="0" w:space="0" w:color="auto"/>
                                    <w:left w:val="none" w:sz="0" w:space="0" w:color="auto"/>
                                    <w:bottom w:val="none" w:sz="0" w:space="0" w:color="auto"/>
                                    <w:right w:val="none" w:sz="0" w:space="0" w:color="auto"/>
                                  </w:divBdr>
                                </w:div>
                                <w:div w:id="442305135">
                                  <w:marLeft w:val="0"/>
                                  <w:marRight w:val="0"/>
                                  <w:marTop w:val="0"/>
                                  <w:marBottom w:val="0"/>
                                  <w:divBdr>
                                    <w:top w:val="none" w:sz="0" w:space="0" w:color="auto"/>
                                    <w:left w:val="none" w:sz="0" w:space="0" w:color="auto"/>
                                    <w:bottom w:val="none" w:sz="0" w:space="0" w:color="auto"/>
                                    <w:right w:val="none" w:sz="0" w:space="0" w:color="auto"/>
                                  </w:divBdr>
                                </w:div>
                                <w:div w:id="1335375654">
                                  <w:marLeft w:val="0"/>
                                  <w:marRight w:val="0"/>
                                  <w:marTop w:val="0"/>
                                  <w:marBottom w:val="0"/>
                                  <w:divBdr>
                                    <w:top w:val="none" w:sz="0" w:space="0" w:color="auto"/>
                                    <w:left w:val="none" w:sz="0" w:space="0" w:color="auto"/>
                                    <w:bottom w:val="none" w:sz="0" w:space="0" w:color="auto"/>
                                    <w:right w:val="none" w:sz="0" w:space="0" w:color="auto"/>
                                  </w:divBdr>
                                </w:div>
                                <w:div w:id="873923192">
                                  <w:marLeft w:val="0"/>
                                  <w:marRight w:val="0"/>
                                  <w:marTop w:val="0"/>
                                  <w:marBottom w:val="0"/>
                                  <w:divBdr>
                                    <w:top w:val="none" w:sz="0" w:space="0" w:color="auto"/>
                                    <w:left w:val="none" w:sz="0" w:space="0" w:color="auto"/>
                                    <w:bottom w:val="none" w:sz="0" w:space="0" w:color="auto"/>
                                    <w:right w:val="none" w:sz="0" w:space="0" w:color="auto"/>
                                  </w:divBdr>
                                </w:div>
                                <w:div w:id="1035421256">
                                  <w:marLeft w:val="0"/>
                                  <w:marRight w:val="0"/>
                                  <w:marTop w:val="0"/>
                                  <w:marBottom w:val="0"/>
                                  <w:divBdr>
                                    <w:top w:val="none" w:sz="0" w:space="0" w:color="auto"/>
                                    <w:left w:val="none" w:sz="0" w:space="0" w:color="auto"/>
                                    <w:bottom w:val="none" w:sz="0" w:space="0" w:color="auto"/>
                                    <w:right w:val="none" w:sz="0" w:space="0" w:color="auto"/>
                                  </w:divBdr>
                                </w:div>
                                <w:div w:id="1191721935">
                                  <w:marLeft w:val="0"/>
                                  <w:marRight w:val="0"/>
                                  <w:marTop w:val="0"/>
                                  <w:marBottom w:val="0"/>
                                  <w:divBdr>
                                    <w:top w:val="none" w:sz="0" w:space="0" w:color="auto"/>
                                    <w:left w:val="none" w:sz="0" w:space="0" w:color="auto"/>
                                    <w:bottom w:val="none" w:sz="0" w:space="0" w:color="auto"/>
                                    <w:right w:val="none" w:sz="0" w:space="0" w:color="auto"/>
                                  </w:divBdr>
                                </w:div>
                                <w:div w:id="398868397">
                                  <w:marLeft w:val="0"/>
                                  <w:marRight w:val="0"/>
                                  <w:marTop w:val="0"/>
                                  <w:marBottom w:val="0"/>
                                  <w:divBdr>
                                    <w:top w:val="none" w:sz="0" w:space="0" w:color="auto"/>
                                    <w:left w:val="none" w:sz="0" w:space="0" w:color="auto"/>
                                    <w:bottom w:val="none" w:sz="0" w:space="0" w:color="auto"/>
                                    <w:right w:val="none" w:sz="0" w:space="0" w:color="auto"/>
                                  </w:divBdr>
                                </w:div>
                                <w:div w:id="1893223965">
                                  <w:marLeft w:val="0"/>
                                  <w:marRight w:val="0"/>
                                  <w:marTop w:val="0"/>
                                  <w:marBottom w:val="0"/>
                                  <w:divBdr>
                                    <w:top w:val="none" w:sz="0" w:space="0" w:color="auto"/>
                                    <w:left w:val="none" w:sz="0" w:space="0" w:color="auto"/>
                                    <w:bottom w:val="none" w:sz="0" w:space="0" w:color="auto"/>
                                    <w:right w:val="none" w:sz="0" w:space="0" w:color="auto"/>
                                  </w:divBdr>
                                </w:div>
                                <w:div w:id="1074668984">
                                  <w:marLeft w:val="0"/>
                                  <w:marRight w:val="0"/>
                                  <w:marTop w:val="0"/>
                                  <w:marBottom w:val="0"/>
                                  <w:divBdr>
                                    <w:top w:val="none" w:sz="0" w:space="0" w:color="auto"/>
                                    <w:left w:val="none" w:sz="0" w:space="0" w:color="auto"/>
                                    <w:bottom w:val="none" w:sz="0" w:space="0" w:color="auto"/>
                                    <w:right w:val="none" w:sz="0" w:space="0" w:color="auto"/>
                                  </w:divBdr>
                                </w:div>
                                <w:div w:id="74715782">
                                  <w:marLeft w:val="0"/>
                                  <w:marRight w:val="0"/>
                                  <w:marTop w:val="0"/>
                                  <w:marBottom w:val="0"/>
                                  <w:divBdr>
                                    <w:top w:val="none" w:sz="0" w:space="0" w:color="auto"/>
                                    <w:left w:val="none" w:sz="0" w:space="0" w:color="auto"/>
                                    <w:bottom w:val="none" w:sz="0" w:space="0" w:color="auto"/>
                                    <w:right w:val="none" w:sz="0" w:space="0" w:color="auto"/>
                                  </w:divBdr>
                                </w:div>
                                <w:div w:id="727537789">
                                  <w:marLeft w:val="0"/>
                                  <w:marRight w:val="0"/>
                                  <w:marTop w:val="0"/>
                                  <w:marBottom w:val="0"/>
                                  <w:divBdr>
                                    <w:top w:val="none" w:sz="0" w:space="0" w:color="auto"/>
                                    <w:left w:val="none" w:sz="0" w:space="0" w:color="auto"/>
                                    <w:bottom w:val="none" w:sz="0" w:space="0" w:color="auto"/>
                                    <w:right w:val="none" w:sz="0" w:space="0" w:color="auto"/>
                                  </w:divBdr>
                                </w:div>
                                <w:div w:id="1139152322">
                                  <w:marLeft w:val="0"/>
                                  <w:marRight w:val="0"/>
                                  <w:marTop w:val="0"/>
                                  <w:marBottom w:val="0"/>
                                  <w:divBdr>
                                    <w:top w:val="none" w:sz="0" w:space="0" w:color="auto"/>
                                    <w:left w:val="none" w:sz="0" w:space="0" w:color="auto"/>
                                    <w:bottom w:val="none" w:sz="0" w:space="0" w:color="auto"/>
                                    <w:right w:val="none" w:sz="0" w:space="0" w:color="auto"/>
                                  </w:divBdr>
                                </w:div>
                                <w:div w:id="974914783">
                                  <w:marLeft w:val="0"/>
                                  <w:marRight w:val="0"/>
                                  <w:marTop w:val="0"/>
                                  <w:marBottom w:val="0"/>
                                  <w:divBdr>
                                    <w:top w:val="none" w:sz="0" w:space="0" w:color="auto"/>
                                    <w:left w:val="none" w:sz="0" w:space="0" w:color="auto"/>
                                    <w:bottom w:val="none" w:sz="0" w:space="0" w:color="auto"/>
                                    <w:right w:val="none" w:sz="0" w:space="0" w:color="auto"/>
                                  </w:divBdr>
                                </w:div>
                                <w:div w:id="1530796603">
                                  <w:marLeft w:val="0"/>
                                  <w:marRight w:val="0"/>
                                  <w:marTop w:val="0"/>
                                  <w:marBottom w:val="0"/>
                                  <w:divBdr>
                                    <w:top w:val="none" w:sz="0" w:space="0" w:color="auto"/>
                                    <w:left w:val="none" w:sz="0" w:space="0" w:color="auto"/>
                                    <w:bottom w:val="none" w:sz="0" w:space="0" w:color="auto"/>
                                    <w:right w:val="none" w:sz="0" w:space="0" w:color="auto"/>
                                  </w:divBdr>
                                </w:div>
                                <w:div w:id="1217161733">
                                  <w:marLeft w:val="0"/>
                                  <w:marRight w:val="0"/>
                                  <w:marTop w:val="0"/>
                                  <w:marBottom w:val="0"/>
                                  <w:divBdr>
                                    <w:top w:val="none" w:sz="0" w:space="0" w:color="auto"/>
                                    <w:left w:val="none" w:sz="0" w:space="0" w:color="auto"/>
                                    <w:bottom w:val="none" w:sz="0" w:space="0" w:color="auto"/>
                                    <w:right w:val="none" w:sz="0" w:space="0" w:color="auto"/>
                                  </w:divBdr>
                                </w:div>
                                <w:div w:id="1523785996">
                                  <w:marLeft w:val="0"/>
                                  <w:marRight w:val="0"/>
                                  <w:marTop w:val="0"/>
                                  <w:marBottom w:val="0"/>
                                  <w:divBdr>
                                    <w:top w:val="none" w:sz="0" w:space="0" w:color="auto"/>
                                    <w:left w:val="none" w:sz="0" w:space="0" w:color="auto"/>
                                    <w:bottom w:val="none" w:sz="0" w:space="0" w:color="auto"/>
                                    <w:right w:val="none" w:sz="0" w:space="0" w:color="auto"/>
                                  </w:divBdr>
                                </w:div>
                                <w:div w:id="1464736648">
                                  <w:marLeft w:val="0"/>
                                  <w:marRight w:val="0"/>
                                  <w:marTop w:val="0"/>
                                  <w:marBottom w:val="0"/>
                                  <w:divBdr>
                                    <w:top w:val="none" w:sz="0" w:space="0" w:color="auto"/>
                                    <w:left w:val="none" w:sz="0" w:space="0" w:color="auto"/>
                                    <w:bottom w:val="none" w:sz="0" w:space="0" w:color="auto"/>
                                    <w:right w:val="none" w:sz="0" w:space="0" w:color="auto"/>
                                  </w:divBdr>
                                </w:div>
                                <w:div w:id="903099894">
                                  <w:marLeft w:val="0"/>
                                  <w:marRight w:val="0"/>
                                  <w:marTop w:val="0"/>
                                  <w:marBottom w:val="0"/>
                                  <w:divBdr>
                                    <w:top w:val="none" w:sz="0" w:space="0" w:color="auto"/>
                                    <w:left w:val="none" w:sz="0" w:space="0" w:color="auto"/>
                                    <w:bottom w:val="none" w:sz="0" w:space="0" w:color="auto"/>
                                    <w:right w:val="none" w:sz="0" w:space="0" w:color="auto"/>
                                  </w:divBdr>
                                </w:div>
                                <w:div w:id="808129015">
                                  <w:marLeft w:val="0"/>
                                  <w:marRight w:val="0"/>
                                  <w:marTop w:val="0"/>
                                  <w:marBottom w:val="0"/>
                                  <w:divBdr>
                                    <w:top w:val="none" w:sz="0" w:space="0" w:color="auto"/>
                                    <w:left w:val="none" w:sz="0" w:space="0" w:color="auto"/>
                                    <w:bottom w:val="none" w:sz="0" w:space="0" w:color="auto"/>
                                    <w:right w:val="none" w:sz="0" w:space="0" w:color="auto"/>
                                  </w:divBdr>
                                </w:div>
                                <w:div w:id="1150249365">
                                  <w:marLeft w:val="0"/>
                                  <w:marRight w:val="0"/>
                                  <w:marTop w:val="0"/>
                                  <w:marBottom w:val="0"/>
                                  <w:divBdr>
                                    <w:top w:val="none" w:sz="0" w:space="0" w:color="auto"/>
                                    <w:left w:val="none" w:sz="0" w:space="0" w:color="auto"/>
                                    <w:bottom w:val="none" w:sz="0" w:space="0" w:color="auto"/>
                                    <w:right w:val="none" w:sz="0" w:space="0" w:color="auto"/>
                                  </w:divBdr>
                                </w:div>
                                <w:div w:id="803428151">
                                  <w:marLeft w:val="0"/>
                                  <w:marRight w:val="0"/>
                                  <w:marTop w:val="0"/>
                                  <w:marBottom w:val="0"/>
                                  <w:divBdr>
                                    <w:top w:val="none" w:sz="0" w:space="0" w:color="auto"/>
                                    <w:left w:val="none" w:sz="0" w:space="0" w:color="auto"/>
                                    <w:bottom w:val="none" w:sz="0" w:space="0" w:color="auto"/>
                                    <w:right w:val="none" w:sz="0" w:space="0" w:color="auto"/>
                                  </w:divBdr>
                                </w:div>
                                <w:div w:id="1931810262">
                                  <w:marLeft w:val="0"/>
                                  <w:marRight w:val="0"/>
                                  <w:marTop w:val="0"/>
                                  <w:marBottom w:val="0"/>
                                  <w:divBdr>
                                    <w:top w:val="none" w:sz="0" w:space="0" w:color="auto"/>
                                    <w:left w:val="none" w:sz="0" w:space="0" w:color="auto"/>
                                    <w:bottom w:val="none" w:sz="0" w:space="0" w:color="auto"/>
                                    <w:right w:val="none" w:sz="0" w:space="0" w:color="auto"/>
                                  </w:divBdr>
                                </w:div>
                                <w:div w:id="1207789987">
                                  <w:marLeft w:val="0"/>
                                  <w:marRight w:val="0"/>
                                  <w:marTop w:val="0"/>
                                  <w:marBottom w:val="0"/>
                                  <w:divBdr>
                                    <w:top w:val="none" w:sz="0" w:space="0" w:color="auto"/>
                                    <w:left w:val="none" w:sz="0" w:space="0" w:color="auto"/>
                                    <w:bottom w:val="none" w:sz="0" w:space="0" w:color="auto"/>
                                    <w:right w:val="none" w:sz="0" w:space="0" w:color="auto"/>
                                  </w:divBdr>
                                </w:div>
                                <w:div w:id="943921960">
                                  <w:marLeft w:val="0"/>
                                  <w:marRight w:val="0"/>
                                  <w:marTop w:val="0"/>
                                  <w:marBottom w:val="0"/>
                                  <w:divBdr>
                                    <w:top w:val="none" w:sz="0" w:space="0" w:color="auto"/>
                                    <w:left w:val="none" w:sz="0" w:space="0" w:color="auto"/>
                                    <w:bottom w:val="none" w:sz="0" w:space="0" w:color="auto"/>
                                    <w:right w:val="none" w:sz="0" w:space="0" w:color="auto"/>
                                  </w:divBdr>
                                </w:div>
                                <w:div w:id="1334259874">
                                  <w:marLeft w:val="0"/>
                                  <w:marRight w:val="0"/>
                                  <w:marTop w:val="0"/>
                                  <w:marBottom w:val="0"/>
                                  <w:divBdr>
                                    <w:top w:val="none" w:sz="0" w:space="0" w:color="auto"/>
                                    <w:left w:val="none" w:sz="0" w:space="0" w:color="auto"/>
                                    <w:bottom w:val="none" w:sz="0" w:space="0" w:color="auto"/>
                                    <w:right w:val="none" w:sz="0" w:space="0" w:color="auto"/>
                                  </w:divBdr>
                                </w:div>
                                <w:div w:id="1289050552">
                                  <w:marLeft w:val="0"/>
                                  <w:marRight w:val="0"/>
                                  <w:marTop w:val="0"/>
                                  <w:marBottom w:val="0"/>
                                  <w:divBdr>
                                    <w:top w:val="none" w:sz="0" w:space="0" w:color="auto"/>
                                    <w:left w:val="none" w:sz="0" w:space="0" w:color="auto"/>
                                    <w:bottom w:val="none" w:sz="0" w:space="0" w:color="auto"/>
                                    <w:right w:val="none" w:sz="0" w:space="0" w:color="auto"/>
                                  </w:divBdr>
                                </w:div>
                                <w:div w:id="2014064360">
                                  <w:marLeft w:val="0"/>
                                  <w:marRight w:val="0"/>
                                  <w:marTop w:val="0"/>
                                  <w:marBottom w:val="0"/>
                                  <w:divBdr>
                                    <w:top w:val="none" w:sz="0" w:space="0" w:color="auto"/>
                                    <w:left w:val="none" w:sz="0" w:space="0" w:color="auto"/>
                                    <w:bottom w:val="none" w:sz="0" w:space="0" w:color="auto"/>
                                    <w:right w:val="none" w:sz="0" w:space="0" w:color="auto"/>
                                  </w:divBdr>
                                </w:div>
                                <w:div w:id="77947001">
                                  <w:marLeft w:val="0"/>
                                  <w:marRight w:val="0"/>
                                  <w:marTop w:val="0"/>
                                  <w:marBottom w:val="0"/>
                                  <w:divBdr>
                                    <w:top w:val="none" w:sz="0" w:space="0" w:color="auto"/>
                                    <w:left w:val="none" w:sz="0" w:space="0" w:color="auto"/>
                                    <w:bottom w:val="none" w:sz="0" w:space="0" w:color="auto"/>
                                    <w:right w:val="none" w:sz="0" w:space="0" w:color="auto"/>
                                  </w:divBdr>
                                </w:div>
                                <w:div w:id="813836519">
                                  <w:marLeft w:val="0"/>
                                  <w:marRight w:val="0"/>
                                  <w:marTop w:val="0"/>
                                  <w:marBottom w:val="0"/>
                                  <w:divBdr>
                                    <w:top w:val="none" w:sz="0" w:space="0" w:color="auto"/>
                                    <w:left w:val="none" w:sz="0" w:space="0" w:color="auto"/>
                                    <w:bottom w:val="none" w:sz="0" w:space="0" w:color="auto"/>
                                    <w:right w:val="none" w:sz="0" w:space="0" w:color="auto"/>
                                  </w:divBdr>
                                </w:div>
                                <w:div w:id="1177769239">
                                  <w:marLeft w:val="0"/>
                                  <w:marRight w:val="0"/>
                                  <w:marTop w:val="0"/>
                                  <w:marBottom w:val="0"/>
                                  <w:divBdr>
                                    <w:top w:val="none" w:sz="0" w:space="0" w:color="auto"/>
                                    <w:left w:val="none" w:sz="0" w:space="0" w:color="auto"/>
                                    <w:bottom w:val="none" w:sz="0" w:space="0" w:color="auto"/>
                                    <w:right w:val="none" w:sz="0" w:space="0" w:color="auto"/>
                                  </w:divBdr>
                                </w:div>
                                <w:div w:id="1676881121">
                                  <w:marLeft w:val="0"/>
                                  <w:marRight w:val="0"/>
                                  <w:marTop w:val="0"/>
                                  <w:marBottom w:val="0"/>
                                  <w:divBdr>
                                    <w:top w:val="none" w:sz="0" w:space="0" w:color="auto"/>
                                    <w:left w:val="none" w:sz="0" w:space="0" w:color="auto"/>
                                    <w:bottom w:val="none" w:sz="0" w:space="0" w:color="auto"/>
                                    <w:right w:val="none" w:sz="0" w:space="0" w:color="auto"/>
                                  </w:divBdr>
                                </w:div>
                                <w:div w:id="1108161656">
                                  <w:marLeft w:val="0"/>
                                  <w:marRight w:val="0"/>
                                  <w:marTop w:val="0"/>
                                  <w:marBottom w:val="0"/>
                                  <w:divBdr>
                                    <w:top w:val="none" w:sz="0" w:space="0" w:color="auto"/>
                                    <w:left w:val="none" w:sz="0" w:space="0" w:color="auto"/>
                                    <w:bottom w:val="none" w:sz="0" w:space="0" w:color="auto"/>
                                    <w:right w:val="none" w:sz="0" w:space="0" w:color="auto"/>
                                  </w:divBdr>
                                </w:div>
                                <w:div w:id="1782608664">
                                  <w:marLeft w:val="0"/>
                                  <w:marRight w:val="0"/>
                                  <w:marTop w:val="0"/>
                                  <w:marBottom w:val="0"/>
                                  <w:divBdr>
                                    <w:top w:val="none" w:sz="0" w:space="0" w:color="auto"/>
                                    <w:left w:val="none" w:sz="0" w:space="0" w:color="auto"/>
                                    <w:bottom w:val="none" w:sz="0" w:space="0" w:color="auto"/>
                                    <w:right w:val="none" w:sz="0" w:space="0" w:color="auto"/>
                                  </w:divBdr>
                                </w:div>
                                <w:div w:id="2085519215">
                                  <w:marLeft w:val="0"/>
                                  <w:marRight w:val="0"/>
                                  <w:marTop w:val="0"/>
                                  <w:marBottom w:val="0"/>
                                  <w:divBdr>
                                    <w:top w:val="none" w:sz="0" w:space="0" w:color="auto"/>
                                    <w:left w:val="none" w:sz="0" w:space="0" w:color="auto"/>
                                    <w:bottom w:val="none" w:sz="0" w:space="0" w:color="auto"/>
                                    <w:right w:val="none" w:sz="0" w:space="0" w:color="auto"/>
                                  </w:divBdr>
                                </w:div>
                                <w:div w:id="1935551530">
                                  <w:marLeft w:val="0"/>
                                  <w:marRight w:val="0"/>
                                  <w:marTop w:val="0"/>
                                  <w:marBottom w:val="0"/>
                                  <w:divBdr>
                                    <w:top w:val="none" w:sz="0" w:space="0" w:color="auto"/>
                                    <w:left w:val="none" w:sz="0" w:space="0" w:color="auto"/>
                                    <w:bottom w:val="none" w:sz="0" w:space="0" w:color="auto"/>
                                    <w:right w:val="none" w:sz="0" w:space="0" w:color="auto"/>
                                  </w:divBdr>
                                </w:div>
                                <w:div w:id="1318534019">
                                  <w:marLeft w:val="0"/>
                                  <w:marRight w:val="0"/>
                                  <w:marTop w:val="0"/>
                                  <w:marBottom w:val="0"/>
                                  <w:divBdr>
                                    <w:top w:val="none" w:sz="0" w:space="0" w:color="auto"/>
                                    <w:left w:val="none" w:sz="0" w:space="0" w:color="auto"/>
                                    <w:bottom w:val="none" w:sz="0" w:space="0" w:color="auto"/>
                                    <w:right w:val="none" w:sz="0" w:space="0" w:color="auto"/>
                                  </w:divBdr>
                                </w:div>
                                <w:div w:id="452478705">
                                  <w:marLeft w:val="0"/>
                                  <w:marRight w:val="0"/>
                                  <w:marTop w:val="0"/>
                                  <w:marBottom w:val="0"/>
                                  <w:divBdr>
                                    <w:top w:val="none" w:sz="0" w:space="0" w:color="auto"/>
                                    <w:left w:val="none" w:sz="0" w:space="0" w:color="auto"/>
                                    <w:bottom w:val="none" w:sz="0" w:space="0" w:color="auto"/>
                                    <w:right w:val="none" w:sz="0" w:space="0" w:color="auto"/>
                                  </w:divBdr>
                                </w:div>
                                <w:div w:id="776409182">
                                  <w:marLeft w:val="0"/>
                                  <w:marRight w:val="0"/>
                                  <w:marTop w:val="0"/>
                                  <w:marBottom w:val="0"/>
                                  <w:divBdr>
                                    <w:top w:val="none" w:sz="0" w:space="0" w:color="auto"/>
                                    <w:left w:val="none" w:sz="0" w:space="0" w:color="auto"/>
                                    <w:bottom w:val="none" w:sz="0" w:space="0" w:color="auto"/>
                                    <w:right w:val="none" w:sz="0" w:space="0" w:color="auto"/>
                                  </w:divBdr>
                                </w:div>
                                <w:div w:id="1713074686">
                                  <w:marLeft w:val="0"/>
                                  <w:marRight w:val="0"/>
                                  <w:marTop w:val="0"/>
                                  <w:marBottom w:val="0"/>
                                  <w:divBdr>
                                    <w:top w:val="none" w:sz="0" w:space="0" w:color="auto"/>
                                    <w:left w:val="none" w:sz="0" w:space="0" w:color="auto"/>
                                    <w:bottom w:val="none" w:sz="0" w:space="0" w:color="auto"/>
                                    <w:right w:val="none" w:sz="0" w:space="0" w:color="auto"/>
                                  </w:divBdr>
                                </w:div>
                                <w:div w:id="1341280071">
                                  <w:marLeft w:val="0"/>
                                  <w:marRight w:val="0"/>
                                  <w:marTop w:val="0"/>
                                  <w:marBottom w:val="0"/>
                                  <w:divBdr>
                                    <w:top w:val="none" w:sz="0" w:space="0" w:color="auto"/>
                                    <w:left w:val="none" w:sz="0" w:space="0" w:color="auto"/>
                                    <w:bottom w:val="none" w:sz="0" w:space="0" w:color="auto"/>
                                    <w:right w:val="none" w:sz="0" w:space="0" w:color="auto"/>
                                  </w:divBdr>
                                </w:div>
                                <w:div w:id="1756126084">
                                  <w:marLeft w:val="0"/>
                                  <w:marRight w:val="0"/>
                                  <w:marTop w:val="0"/>
                                  <w:marBottom w:val="0"/>
                                  <w:divBdr>
                                    <w:top w:val="none" w:sz="0" w:space="0" w:color="auto"/>
                                    <w:left w:val="none" w:sz="0" w:space="0" w:color="auto"/>
                                    <w:bottom w:val="none" w:sz="0" w:space="0" w:color="auto"/>
                                    <w:right w:val="none" w:sz="0" w:space="0" w:color="auto"/>
                                  </w:divBdr>
                                </w:div>
                                <w:div w:id="1993829387">
                                  <w:marLeft w:val="0"/>
                                  <w:marRight w:val="0"/>
                                  <w:marTop w:val="0"/>
                                  <w:marBottom w:val="0"/>
                                  <w:divBdr>
                                    <w:top w:val="none" w:sz="0" w:space="0" w:color="auto"/>
                                    <w:left w:val="none" w:sz="0" w:space="0" w:color="auto"/>
                                    <w:bottom w:val="none" w:sz="0" w:space="0" w:color="auto"/>
                                    <w:right w:val="none" w:sz="0" w:space="0" w:color="auto"/>
                                  </w:divBdr>
                                </w:div>
                                <w:div w:id="2134127755">
                                  <w:marLeft w:val="0"/>
                                  <w:marRight w:val="0"/>
                                  <w:marTop w:val="0"/>
                                  <w:marBottom w:val="0"/>
                                  <w:divBdr>
                                    <w:top w:val="none" w:sz="0" w:space="0" w:color="auto"/>
                                    <w:left w:val="none" w:sz="0" w:space="0" w:color="auto"/>
                                    <w:bottom w:val="none" w:sz="0" w:space="0" w:color="auto"/>
                                    <w:right w:val="none" w:sz="0" w:space="0" w:color="auto"/>
                                  </w:divBdr>
                                </w:div>
                                <w:div w:id="1660382448">
                                  <w:marLeft w:val="0"/>
                                  <w:marRight w:val="0"/>
                                  <w:marTop w:val="0"/>
                                  <w:marBottom w:val="0"/>
                                  <w:divBdr>
                                    <w:top w:val="none" w:sz="0" w:space="0" w:color="auto"/>
                                    <w:left w:val="none" w:sz="0" w:space="0" w:color="auto"/>
                                    <w:bottom w:val="none" w:sz="0" w:space="0" w:color="auto"/>
                                    <w:right w:val="none" w:sz="0" w:space="0" w:color="auto"/>
                                  </w:divBdr>
                                </w:div>
                                <w:div w:id="1481725176">
                                  <w:marLeft w:val="0"/>
                                  <w:marRight w:val="0"/>
                                  <w:marTop w:val="0"/>
                                  <w:marBottom w:val="0"/>
                                  <w:divBdr>
                                    <w:top w:val="none" w:sz="0" w:space="0" w:color="auto"/>
                                    <w:left w:val="none" w:sz="0" w:space="0" w:color="auto"/>
                                    <w:bottom w:val="none" w:sz="0" w:space="0" w:color="auto"/>
                                    <w:right w:val="none" w:sz="0" w:space="0" w:color="auto"/>
                                  </w:divBdr>
                                </w:div>
                                <w:div w:id="1499542355">
                                  <w:marLeft w:val="0"/>
                                  <w:marRight w:val="0"/>
                                  <w:marTop w:val="0"/>
                                  <w:marBottom w:val="0"/>
                                  <w:divBdr>
                                    <w:top w:val="none" w:sz="0" w:space="0" w:color="auto"/>
                                    <w:left w:val="none" w:sz="0" w:space="0" w:color="auto"/>
                                    <w:bottom w:val="none" w:sz="0" w:space="0" w:color="auto"/>
                                    <w:right w:val="none" w:sz="0" w:space="0" w:color="auto"/>
                                  </w:divBdr>
                                </w:div>
                                <w:div w:id="395667269">
                                  <w:marLeft w:val="0"/>
                                  <w:marRight w:val="0"/>
                                  <w:marTop w:val="0"/>
                                  <w:marBottom w:val="0"/>
                                  <w:divBdr>
                                    <w:top w:val="none" w:sz="0" w:space="0" w:color="auto"/>
                                    <w:left w:val="none" w:sz="0" w:space="0" w:color="auto"/>
                                    <w:bottom w:val="none" w:sz="0" w:space="0" w:color="auto"/>
                                    <w:right w:val="none" w:sz="0" w:space="0" w:color="auto"/>
                                  </w:divBdr>
                                </w:div>
                                <w:div w:id="2034258401">
                                  <w:marLeft w:val="0"/>
                                  <w:marRight w:val="0"/>
                                  <w:marTop w:val="0"/>
                                  <w:marBottom w:val="0"/>
                                  <w:divBdr>
                                    <w:top w:val="none" w:sz="0" w:space="0" w:color="auto"/>
                                    <w:left w:val="none" w:sz="0" w:space="0" w:color="auto"/>
                                    <w:bottom w:val="none" w:sz="0" w:space="0" w:color="auto"/>
                                    <w:right w:val="none" w:sz="0" w:space="0" w:color="auto"/>
                                  </w:divBdr>
                                </w:div>
                                <w:div w:id="1040520298">
                                  <w:marLeft w:val="0"/>
                                  <w:marRight w:val="0"/>
                                  <w:marTop w:val="0"/>
                                  <w:marBottom w:val="0"/>
                                  <w:divBdr>
                                    <w:top w:val="none" w:sz="0" w:space="0" w:color="auto"/>
                                    <w:left w:val="none" w:sz="0" w:space="0" w:color="auto"/>
                                    <w:bottom w:val="none" w:sz="0" w:space="0" w:color="auto"/>
                                    <w:right w:val="none" w:sz="0" w:space="0" w:color="auto"/>
                                  </w:divBdr>
                                </w:div>
                                <w:div w:id="887227993">
                                  <w:marLeft w:val="0"/>
                                  <w:marRight w:val="0"/>
                                  <w:marTop w:val="0"/>
                                  <w:marBottom w:val="0"/>
                                  <w:divBdr>
                                    <w:top w:val="none" w:sz="0" w:space="0" w:color="auto"/>
                                    <w:left w:val="none" w:sz="0" w:space="0" w:color="auto"/>
                                    <w:bottom w:val="none" w:sz="0" w:space="0" w:color="auto"/>
                                    <w:right w:val="none" w:sz="0" w:space="0" w:color="auto"/>
                                  </w:divBdr>
                                </w:div>
                                <w:div w:id="439179726">
                                  <w:marLeft w:val="0"/>
                                  <w:marRight w:val="0"/>
                                  <w:marTop w:val="0"/>
                                  <w:marBottom w:val="0"/>
                                  <w:divBdr>
                                    <w:top w:val="none" w:sz="0" w:space="0" w:color="auto"/>
                                    <w:left w:val="none" w:sz="0" w:space="0" w:color="auto"/>
                                    <w:bottom w:val="none" w:sz="0" w:space="0" w:color="auto"/>
                                    <w:right w:val="none" w:sz="0" w:space="0" w:color="auto"/>
                                  </w:divBdr>
                                </w:div>
                                <w:div w:id="1141001210">
                                  <w:marLeft w:val="0"/>
                                  <w:marRight w:val="0"/>
                                  <w:marTop w:val="0"/>
                                  <w:marBottom w:val="0"/>
                                  <w:divBdr>
                                    <w:top w:val="none" w:sz="0" w:space="0" w:color="auto"/>
                                    <w:left w:val="none" w:sz="0" w:space="0" w:color="auto"/>
                                    <w:bottom w:val="none" w:sz="0" w:space="0" w:color="auto"/>
                                    <w:right w:val="none" w:sz="0" w:space="0" w:color="auto"/>
                                  </w:divBdr>
                                </w:div>
                                <w:div w:id="1415543106">
                                  <w:marLeft w:val="0"/>
                                  <w:marRight w:val="0"/>
                                  <w:marTop w:val="0"/>
                                  <w:marBottom w:val="0"/>
                                  <w:divBdr>
                                    <w:top w:val="none" w:sz="0" w:space="0" w:color="auto"/>
                                    <w:left w:val="none" w:sz="0" w:space="0" w:color="auto"/>
                                    <w:bottom w:val="none" w:sz="0" w:space="0" w:color="auto"/>
                                    <w:right w:val="none" w:sz="0" w:space="0" w:color="auto"/>
                                  </w:divBdr>
                                </w:div>
                                <w:div w:id="2130003769">
                                  <w:marLeft w:val="0"/>
                                  <w:marRight w:val="0"/>
                                  <w:marTop w:val="0"/>
                                  <w:marBottom w:val="0"/>
                                  <w:divBdr>
                                    <w:top w:val="none" w:sz="0" w:space="0" w:color="auto"/>
                                    <w:left w:val="none" w:sz="0" w:space="0" w:color="auto"/>
                                    <w:bottom w:val="none" w:sz="0" w:space="0" w:color="auto"/>
                                    <w:right w:val="none" w:sz="0" w:space="0" w:color="auto"/>
                                  </w:divBdr>
                                </w:div>
                                <w:div w:id="5638300">
                                  <w:marLeft w:val="0"/>
                                  <w:marRight w:val="0"/>
                                  <w:marTop w:val="0"/>
                                  <w:marBottom w:val="0"/>
                                  <w:divBdr>
                                    <w:top w:val="none" w:sz="0" w:space="0" w:color="auto"/>
                                    <w:left w:val="none" w:sz="0" w:space="0" w:color="auto"/>
                                    <w:bottom w:val="none" w:sz="0" w:space="0" w:color="auto"/>
                                    <w:right w:val="none" w:sz="0" w:space="0" w:color="auto"/>
                                  </w:divBdr>
                                </w:div>
                                <w:div w:id="1112818685">
                                  <w:marLeft w:val="0"/>
                                  <w:marRight w:val="0"/>
                                  <w:marTop w:val="0"/>
                                  <w:marBottom w:val="0"/>
                                  <w:divBdr>
                                    <w:top w:val="none" w:sz="0" w:space="0" w:color="auto"/>
                                    <w:left w:val="none" w:sz="0" w:space="0" w:color="auto"/>
                                    <w:bottom w:val="none" w:sz="0" w:space="0" w:color="auto"/>
                                    <w:right w:val="none" w:sz="0" w:space="0" w:color="auto"/>
                                  </w:divBdr>
                                </w:div>
                                <w:div w:id="1609921232">
                                  <w:marLeft w:val="0"/>
                                  <w:marRight w:val="0"/>
                                  <w:marTop w:val="0"/>
                                  <w:marBottom w:val="0"/>
                                  <w:divBdr>
                                    <w:top w:val="none" w:sz="0" w:space="0" w:color="auto"/>
                                    <w:left w:val="none" w:sz="0" w:space="0" w:color="auto"/>
                                    <w:bottom w:val="none" w:sz="0" w:space="0" w:color="auto"/>
                                    <w:right w:val="none" w:sz="0" w:space="0" w:color="auto"/>
                                  </w:divBdr>
                                </w:div>
                                <w:div w:id="1350183402">
                                  <w:marLeft w:val="0"/>
                                  <w:marRight w:val="0"/>
                                  <w:marTop w:val="0"/>
                                  <w:marBottom w:val="0"/>
                                  <w:divBdr>
                                    <w:top w:val="none" w:sz="0" w:space="0" w:color="auto"/>
                                    <w:left w:val="none" w:sz="0" w:space="0" w:color="auto"/>
                                    <w:bottom w:val="none" w:sz="0" w:space="0" w:color="auto"/>
                                    <w:right w:val="none" w:sz="0" w:space="0" w:color="auto"/>
                                  </w:divBdr>
                                </w:div>
                                <w:div w:id="424809340">
                                  <w:marLeft w:val="0"/>
                                  <w:marRight w:val="0"/>
                                  <w:marTop w:val="0"/>
                                  <w:marBottom w:val="0"/>
                                  <w:divBdr>
                                    <w:top w:val="none" w:sz="0" w:space="0" w:color="auto"/>
                                    <w:left w:val="none" w:sz="0" w:space="0" w:color="auto"/>
                                    <w:bottom w:val="none" w:sz="0" w:space="0" w:color="auto"/>
                                    <w:right w:val="none" w:sz="0" w:space="0" w:color="auto"/>
                                  </w:divBdr>
                                </w:div>
                                <w:div w:id="454445606">
                                  <w:marLeft w:val="0"/>
                                  <w:marRight w:val="0"/>
                                  <w:marTop w:val="0"/>
                                  <w:marBottom w:val="0"/>
                                  <w:divBdr>
                                    <w:top w:val="none" w:sz="0" w:space="0" w:color="auto"/>
                                    <w:left w:val="none" w:sz="0" w:space="0" w:color="auto"/>
                                    <w:bottom w:val="none" w:sz="0" w:space="0" w:color="auto"/>
                                    <w:right w:val="none" w:sz="0" w:space="0" w:color="auto"/>
                                  </w:divBdr>
                                </w:div>
                                <w:div w:id="1006177619">
                                  <w:marLeft w:val="0"/>
                                  <w:marRight w:val="0"/>
                                  <w:marTop w:val="0"/>
                                  <w:marBottom w:val="0"/>
                                  <w:divBdr>
                                    <w:top w:val="none" w:sz="0" w:space="0" w:color="auto"/>
                                    <w:left w:val="none" w:sz="0" w:space="0" w:color="auto"/>
                                    <w:bottom w:val="none" w:sz="0" w:space="0" w:color="auto"/>
                                    <w:right w:val="none" w:sz="0" w:space="0" w:color="auto"/>
                                  </w:divBdr>
                                </w:div>
                                <w:div w:id="1182429076">
                                  <w:marLeft w:val="0"/>
                                  <w:marRight w:val="0"/>
                                  <w:marTop w:val="0"/>
                                  <w:marBottom w:val="0"/>
                                  <w:divBdr>
                                    <w:top w:val="none" w:sz="0" w:space="0" w:color="auto"/>
                                    <w:left w:val="none" w:sz="0" w:space="0" w:color="auto"/>
                                    <w:bottom w:val="none" w:sz="0" w:space="0" w:color="auto"/>
                                    <w:right w:val="none" w:sz="0" w:space="0" w:color="auto"/>
                                  </w:divBdr>
                                </w:div>
                                <w:div w:id="530728021">
                                  <w:marLeft w:val="0"/>
                                  <w:marRight w:val="0"/>
                                  <w:marTop w:val="0"/>
                                  <w:marBottom w:val="0"/>
                                  <w:divBdr>
                                    <w:top w:val="none" w:sz="0" w:space="0" w:color="auto"/>
                                    <w:left w:val="none" w:sz="0" w:space="0" w:color="auto"/>
                                    <w:bottom w:val="none" w:sz="0" w:space="0" w:color="auto"/>
                                    <w:right w:val="none" w:sz="0" w:space="0" w:color="auto"/>
                                  </w:divBdr>
                                </w:div>
                                <w:div w:id="217514691">
                                  <w:marLeft w:val="0"/>
                                  <w:marRight w:val="0"/>
                                  <w:marTop w:val="0"/>
                                  <w:marBottom w:val="0"/>
                                  <w:divBdr>
                                    <w:top w:val="none" w:sz="0" w:space="0" w:color="auto"/>
                                    <w:left w:val="none" w:sz="0" w:space="0" w:color="auto"/>
                                    <w:bottom w:val="none" w:sz="0" w:space="0" w:color="auto"/>
                                    <w:right w:val="none" w:sz="0" w:space="0" w:color="auto"/>
                                  </w:divBdr>
                                </w:div>
                                <w:div w:id="2052336448">
                                  <w:marLeft w:val="0"/>
                                  <w:marRight w:val="0"/>
                                  <w:marTop w:val="0"/>
                                  <w:marBottom w:val="0"/>
                                  <w:divBdr>
                                    <w:top w:val="none" w:sz="0" w:space="0" w:color="auto"/>
                                    <w:left w:val="none" w:sz="0" w:space="0" w:color="auto"/>
                                    <w:bottom w:val="none" w:sz="0" w:space="0" w:color="auto"/>
                                    <w:right w:val="none" w:sz="0" w:space="0" w:color="auto"/>
                                  </w:divBdr>
                                </w:div>
                                <w:div w:id="1355613107">
                                  <w:marLeft w:val="0"/>
                                  <w:marRight w:val="0"/>
                                  <w:marTop w:val="0"/>
                                  <w:marBottom w:val="0"/>
                                  <w:divBdr>
                                    <w:top w:val="none" w:sz="0" w:space="0" w:color="auto"/>
                                    <w:left w:val="none" w:sz="0" w:space="0" w:color="auto"/>
                                    <w:bottom w:val="none" w:sz="0" w:space="0" w:color="auto"/>
                                    <w:right w:val="none" w:sz="0" w:space="0" w:color="auto"/>
                                  </w:divBdr>
                                </w:div>
                                <w:div w:id="2131389721">
                                  <w:marLeft w:val="0"/>
                                  <w:marRight w:val="0"/>
                                  <w:marTop w:val="0"/>
                                  <w:marBottom w:val="0"/>
                                  <w:divBdr>
                                    <w:top w:val="none" w:sz="0" w:space="0" w:color="auto"/>
                                    <w:left w:val="none" w:sz="0" w:space="0" w:color="auto"/>
                                    <w:bottom w:val="none" w:sz="0" w:space="0" w:color="auto"/>
                                    <w:right w:val="none" w:sz="0" w:space="0" w:color="auto"/>
                                  </w:divBdr>
                                </w:div>
                                <w:div w:id="21178281">
                                  <w:marLeft w:val="0"/>
                                  <w:marRight w:val="0"/>
                                  <w:marTop w:val="0"/>
                                  <w:marBottom w:val="0"/>
                                  <w:divBdr>
                                    <w:top w:val="none" w:sz="0" w:space="0" w:color="auto"/>
                                    <w:left w:val="none" w:sz="0" w:space="0" w:color="auto"/>
                                    <w:bottom w:val="none" w:sz="0" w:space="0" w:color="auto"/>
                                    <w:right w:val="none" w:sz="0" w:space="0" w:color="auto"/>
                                  </w:divBdr>
                                </w:div>
                                <w:div w:id="434206223">
                                  <w:marLeft w:val="0"/>
                                  <w:marRight w:val="0"/>
                                  <w:marTop w:val="0"/>
                                  <w:marBottom w:val="0"/>
                                  <w:divBdr>
                                    <w:top w:val="none" w:sz="0" w:space="0" w:color="auto"/>
                                    <w:left w:val="none" w:sz="0" w:space="0" w:color="auto"/>
                                    <w:bottom w:val="none" w:sz="0" w:space="0" w:color="auto"/>
                                    <w:right w:val="none" w:sz="0" w:space="0" w:color="auto"/>
                                  </w:divBdr>
                                </w:div>
                                <w:div w:id="1305236099">
                                  <w:marLeft w:val="0"/>
                                  <w:marRight w:val="0"/>
                                  <w:marTop w:val="0"/>
                                  <w:marBottom w:val="0"/>
                                  <w:divBdr>
                                    <w:top w:val="none" w:sz="0" w:space="0" w:color="auto"/>
                                    <w:left w:val="none" w:sz="0" w:space="0" w:color="auto"/>
                                    <w:bottom w:val="none" w:sz="0" w:space="0" w:color="auto"/>
                                    <w:right w:val="none" w:sz="0" w:space="0" w:color="auto"/>
                                  </w:divBdr>
                                </w:div>
                                <w:div w:id="387195467">
                                  <w:marLeft w:val="0"/>
                                  <w:marRight w:val="0"/>
                                  <w:marTop w:val="0"/>
                                  <w:marBottom w:val="0"/>
                                  <w:divBdr>
                                    <w:top w:val="none" w:sz="0" w:space="0" w:color="auto"/>
                                    <w:left w:val="none" w:sz="0" w:space="0" w:color="auto"/>
                                    <w:bottom w:val="none" w:sz="0" w:space="0" w:color="auto"/>
                                    <w:right w:val="none" w:sz="0" w:space="0" w:color="auto"/>
                                  </w:divBdr>
                                </w:div>
                                <w:div w:id="506672433">
                                  <w:marLeft w:val="0"/>
                                  <w:marRight w:val="0"/>
                                  <w:marTop w:val="0"/>
                                  <w:marBottom w:val="0"/>
                                  <w:divBdr>
                                    <w:top w:val="none" w:sz="0" w:space="0" w:color="auto"/>
                                    <w:left w:val="none" w:sz="0" w:space="0" w:color="auto"/>
                                    <w:bottom w:val="none" w:sz="0" w:space="0" w:color="auto"/>
                                    <w:right w:val="none" w:sz="0" w:space="0" w:color="auto"/>
                                  </w:divBdr>
                                </w:div>
                                <w:div w:id="729156829">
                                  <w:marLeft w:val="0"/>
                                  <w:marRight w:val="0"/>
                                  <w:marTop w:val="0"/>
                                  <w:marBottom w:val="0"/>
                                  <w:divBdr>
                                    <w:top w:val="none" w:sz="0" w:space="0" w:color="auto"/>
                                    <w:left w:val="none" w:sz="0" w:space="0" w:color="auto"/>
                                    <w:bottom w:val="none" w:sz="0" w:space="0" w:color="auto"/>
                                    <w:right w:val="none" w:sz="0" w:space="0" w:color="auto"/>
                                  </w:divBdr>
                                </w:div>
                                <w:div w:id="234751061">
                                  <w:marLeft w:val="0"/>
                                  <w:marRight w:val="0"/>
                                  <w:marTop w:val="0"/>
                                  <w:marBottom w:val="0"/>
                                  <w:divBdr>
                                    <w:top w:val="none" w:sz="0" w:space="0" w:color="auto"/>
                                    <w:left w:val="none" w:sz="0" w:space="0" w:color="auto"/>
                                    <w:bottom w:val="none" w:sz="0" w:space="0" w:color="auto"/>
                                    <w:right w:val="none" w:sz="0" w:space="0" w:color="auto"/>
                                  </w:divBdr>
                                </w:div>
                                <w:div w:id="739132156">
                                  <w:marLeft w:val="0"/>
                                  <w:marRight w:val="0"/>
                                  <w:marTop w:val="0"/>
                                  <w:marBottom w:val="0"/>
                                  <w:divBdr>
                                    <w:top w:val="none" w:sz="0" w:space="0" w:color="auto"/>
                                    <w:left w:val="none" w:sz="0" w:space="0" w:color="auto"/>
                                    <w:bottom w:val="none" w:sz="0" w:space="0" w:color="auto"/>
                                    <w:right w:val="none" w:sz="0" w:space="0" w:color="auto"/>
                                  </w:divBdr>
                                </w:div>
                                <w:div w:id="1333025348">
                                  <w:marLeft w:val="0"/>
                                  <w:marRight w:val="0"/>
                                  <w:marTop w:val="0"/>
                                  <w:marBottom w:val="0"/>
                                  <w:divBdr>
                                    <w:top w:val="none" w:sz="0" w:space="0" w:color="auto"/>
                                    <w:left w:val="none" w:sz="0" w:space="0" w:color="auto"/>
                                    <w:bottom w:val="none" w:sz="0" w:space="0" w:color="auto"/>
                                    <w:right w:val="none" w:sz="0" w:space="0" w:color="auto"/>
                                  </w:divBdr>
                                </w:div>
                                <w:div w:id="2045329736">
                                  <w:marLeft w:val="0"/>
                                  <w:marRight w:val="0"/>
                                  <w:marTop w:val="0"/>
                                  <w:marBottom w:val="0"/>
                                  <w:divBdr>
                                    <w:top w:val="none" w:sz="0" w:space="0" w:color="auto"/>
                                    <w:left w:val="none" w:sz="0" w:space="0" w:color="auto"/>
                                    <w:bottom w:val="none" w:sz="0" w:space="0" w:color="auto"/>
                                    <w:right w:val="none" w:sz="0" w:space="0" w:color="auto"/>
                                  </w:divBdr>
                                </w:div>
                                <w:div w:id="160246131">
                                  <w:marLeft w:val="0"/>
                                  <w:marRight w:val="0"/>
                                  <w:marTop w:val="0"/>
                                  <w:marBottom w:val="0"/>
                                  <w:divBdr>
                                    <w:top w:val="none" w:sz="0" w:space="0" w:color="auto"/>
                                    <w:left w:val="none" w:sz="0" w:space="0" w:color="auto"/>
                                    <w:bottom w:val="none" w:sz="0" w:space="0" w:color="auto"/>
                                    <w:right w:val="none" w:sz="0" w:space="0" w:color="auto"/>
                                  </w:divBdr>
                                </w:div>
                                <w:div w:id="961375439">
                                  <w:marLeft w:val="0"/>
                                  <w:marRight w:val="0"/>
                                  <w:marTop w:val="0"/>
                                  <w:marBottom w:val="0"/>
                                  <w:divBdr>
                                    <w:top w:val="none" w:sz="0" w:space="0" w:color="auto"/>
                                    <w:left w:val="none" w:sz="0" w:space="0" w:color="auto"/>
                                    <w:bottom w:val="none" w:sz="0" w:space="0" w:color="auto"/>
                                    <w:right w:val="none" w:sz="0" w:space="0" w:color="auto"/>
                                  </w:divBdr>
                                </w:div>
                                <w:div w:id="1699966168">
                                  <w:marLeft w:val="0"/>
                                  <w:marRight w:val="0"/>
                                  <w:marTop w:val="0"/>
                                  <w:marBottom w:val="0"/>
                                  <w:divBdr>
                                    <w:top w:val="none" w:sz="0" w:space="0" w:color="auto"/>
                                    <w:left w:val="none" w:sz="0" w:space="0" w:color="auto"/>
                                    <w:bottom w:val="none" w:sz="0" w:space="0" w:color="auto"/>
                                    <w:right w:val="none" w:sz="0" w:space="0" w:color="auto"/>
                                  </w:divBdr>
                                </w:div>
                                <w:div w:id="1179539121">
                                  <w:marLeft w:val="0"/>
                                  <w:marRight w:val="0"/>
                                  <w:marTop w:val="0"/>
                                  <w:marBottom w:val="0"/>
                                  <w:divBdr>
                                    <w:top w:val="none" w:sz="0" w:space="0" w:color="auto"/>
                                    <w:left w:val="none" w:sz="0" w:space="0" w:color="auto"/>
                                    <w:bottom w:val="none" w:sz="0" w:space="0" w:color="auto"/>
                                    <w:right w:val="none" w:sz="0" w:space="0" w:color="auto"/>
                                  </w:divBdr>
                                </w:div>
                                <w:div w:id="1804420934">
                                  <w:marLeft w:val="0"/>
                                  <w:marRight w:val="0"/>
                                  <w:marTop w:val="0"/>
                                  <w:marBottom w:val="0"/>
                                  <w:divBdr>
                                    <w:top w:val="none" w:sz="0" w:space="0" w:color="auto"/>
                                    <w:left w:val="none" w:sz="0" w:space="0" w:color="auto"/>
                                    <w:bottom w:val="none" w:sz="0" w:space="0" w:color="auto"/>
                                    <w:right w:val="none" w:sz="0" w:space="0" w:color="auto"/>
                                  </w:divBdr>
                                </w:div>
                                <w:div w:id="1974557005">
                                  <w:marLeft w:val="0"/>
                                  <w:marRight w:val="0"/>
                                  <w:marTop w:val="0"/>
                                  <w:marBottom w:val="0"/>
                                  <w:divBdr>
                                    <w:top w:val="none" w:sz="0" w:space="0" w:color="auto"/>
                                    <w:left w:val="none" w:sz="0" w:space="0" w:color="auto"/>
                                    <w:bottom w:val="none" w:sz="0" w:space="0" w:color="auto"/>
                                    <w:right w:val="none" w:sz="0" w:space="0" w:color="auto"/>
                                  </w:divBdr>
                                </w:div>
                                <w:div w:id="93063469">
                                  <w:marLeft w:val="0"/>
                                  <w:marRight w:val="0"/>
                                  <w:marTop w:val="0"/>
                                  <w:marBottom w:val="0"/>
                                  <w:divBdr>
                                    <w:top w:val="none" w:sz="0" w:space="0" w:color="auto"/>
                                    <w:left w:val="none" w:sz="0" w:space="0" w:color="auto"/>
                                    <w:bottom w:val="none" w:sz="0" w:space="0" w:color="auto"/>
                                    <w:right w:val="none" w:sz="0" w:space="0" w:color="auto"/>
                                  </w:divBdr>
                                </w:div>
                                <w:div w:id="436022617">
                                  <w:marLeft w:val="0"/>
                                  <w:marRight w:val="0"/>
                                  <w:marTop w:val="0"/>
                                  <w:marBottom w:val="0"/>
                                  <w:divBdr>
                                    <w:top w:val="none" w:sz="0" w:space="0" w:color="auto"/>
                                    <w:left w:val="none" w:sz="0" w:space="0" w:color="auto"/>
                                    <w:bottom w:val="none" w:sz="0" w:space="0" w:color="auto"/>
                                    <w:right w:val="none" w:sz="0" w:space="0" w:color="auto"/>
                                  </w:divBdr>
                                </w:div>
                                <w:div w:id="1015810074">
                                  <w:marLeft w:val="0"/>
                                  <w:marRight w:val="0"/>
                                  <w:marTop w:val="0"/>
                                  <w:marBottom w:val="0"/>
                                  <w:divBdr>
                                    <w:top w:val="none" w:sz="0" w:space="0" w:color="auto"/>
                                    <w:left w:val="none" w:sz="0" w:space="0" w:color="auto"/>
                                    <w:bottom w:val="none" w:sz="0" w:space="0" w:color="auto"/>
                                    <w:right w:val="none" w:sz="0" w:space="0" w:color="auto"/>
                                  </w:divBdr>
                                </w:div>
                                <w:div w:id="1347711550">
                                  <w:marLeft w:val="0"/>
                                  <w:marRight w:val="0"/>
                                  <w:marTop w:val="0"/>
                                  <w:marBottom w:val="0"/>
                                  <w:divBdr>
                                    <w:top w:val="none" w:sz="0" w:space="0" w:color="auto"/>
                                    <w:left w:val="none" w:sz="0" w:space="0" w:color="auto"/>
                                    <w:bottom w:val="none" w:sz="0" w:space="0" w:color="auto"/>
                                    <w:right w:val="none" w:sz="0" w:space="0" w:color="auto"/>
                                  </w:divBdr>
                                </w:div>
                                <w:div w:id="1274442196">
                                  <w:marLeft w:val="0"/>
                                  <w:marRight w:val="0"/>
                                  <w:marTop w:val="0"/>
                                  <w:marBottom w:val="0"/>
                                  <w:divBdr>
                                    <w:top w:val="none" w:sz="0" w:space="0" w:color="auto"/>
                                    <w:left w:val="none" w:sz="0" w:space="0" w:color="auto"/>
                                    <w:bottom w:val="none" w:sz="0" w:space="0" w:color="auto"/>
                                    <w:right w:val="none" w:sz="0" w:space="0" w:color="auto"/>
                                  </w:divBdr>
                                </w:div>
                                <w:div w:id="1849640226">
                                  <w:marLeft w:val="0"/>
                                  <w:marRight w:val="0"/>
                                  <w:marTop w:val="0"/>
                                  <w:marBottom w:val="0"/>
                                  <w:divBdr>
                                    <w:top w:val="none" w:sz="0" w:space="0" w:color="auto"/>
                                    <w:left w:val="none" w:sz="0" w:space="0" w:color="auto"/>
                                    <w:bottom w:val="none" w:sz="0" w:space="0" w:color="auto"/>
                                    <w:right w:val="none" w:sz="0" w:space="0" w:color="auto"/>
                                  </w:divBdr>
                                </w:div>
                                <w:div w:id="1124881799">
                                  <w:marLeft w:val="0"/>
                                  <w:marRight w:val="0"/>
                                  <w:marTop w:val="0"/>
                                  <w:marBottom w:val="0"/>
                                  <w:divBdr>
                                    <w:top w:val="none" w:sz="0" w:space="0" w:color="auto"/>
                                    <w:left w:val="none" w:sz="0" w:space="0" w:color="auto"/>
                                    <w:bottom w:val="none" w:sz="0" w:space="0" w:color="auto"/>
                                    <w:right w:val="none" w:sz="0" w:space="0" w:color="auto"/>
                                  </w:divBdr>
                                </w:div>
                                <w:div w:id="1241673238">
                                  <w:marLeft w:val="0"/>
                                  <w:marRight w:val="0"/>
                                  <w:marTop w:val="0"/>
                                  <w:marBottom w:val="0"/>
                                  <w:divBdr>
                                    <w:top w:val="none" w:sz="0" w:space="0" w:color="auto"/>
                                    <w:left w:val="none" w:sz="0" w:space="0" w:color="auto"/>
                                    <w:bottom w:val="none" w:sz="0" w:space="0" w:color="auto"/>
                                    <w:right w:val="none" w:sz="0" w:space="0" w:color="auto"/>
                                  </w:divBdr>
                                </w:div>
                                <w:div w:id="1856992148">
                                  <w:marLeft w:val="0"/>
                                  <w:marRight w:val="0"/>
                                  <w:marTop w:val="0"/>
                                  <w:marBottom w:val="0"/>
                                  <w:divBdr>
                                    <w:top w:val="none" w:sz="0" w:space="0" w:color="auto"/>
                                    <w:left w:val="none" w:sz="0" w:space="0" w:color="auto"/>
                                    <w:bottom w:val="none" w:sz="0" w:space="0" w:color="auto"/>
                                    <w:right w:val="none" w:sz="0" w:space="0" w:color="auto"/>
                                  </w:divBdr>
                                </w:div>
                                <w:div w:id="700208898">
                                  <w:marLeft w:val="0"/>
                                  <w:marRight w:val="0"/>
                                  <w:marTop w:val="0"/>
                                  <w:marBottom w:val="0"/>
                                  <w:divBdr>
                                    <w:top w:val="none" w:sz="0" w:space="0" w:color="auto"/>
                                    <w:left w:val="none" w:sz="0" w:space="0" w:color="auto"/>
                                    <w:bottom w:val="none" w:sz="0" w:space="0" w:color="auto"/>
                                    <w:right w:val="none" w:sz="0" w:space="0" w:color="auto"/>
                                  </w:divBdr>
                                </w:div>
                                <w:div w:id="184906417">
                                  <w:marLeft w:val="0"/>
                                  <w:marRight w:val="0"/>
                                  <w:marTop w:val="0"/>
                                  <w:marBottom w:val="0"/>
                                  <w:divBdr>
                                    <w:top w:val="none" w:sz="0" w:space="0" w:color="auto"/>
                                    <w:left w:val="none" w:sz="0" w:space="0" w:color="auto"/>
                                    <w:bottom w:val="none" w:sz="0" w:space="0" w:color="auto"/>
                                    <w:right w:val="none" w:sz="0" w:space="0" w:color="auto"/>
                                  </w:divBdr>
                                </w:div>
                                <w:div w:id="364788880">
                                  <w:marLeft w:val="0"/>
                                  <w:marRight w:val="0"/>
                                  <w:marTop w:val="0"/>
                                  <w:marBottom w:val="0"/>
                                  <w:divBdr>
                                    <w:top w:val="none" w:sz="0" w:space="0" w:color="auto"/>
                                    <w:left w:val="none" w:sz="0" w:space="0" w:color="auto"/>
                                    <w:bottom w:val="none" w:sz="0" w:space="0" w:color="auto"/>
                                    <w:right w:val="none" w:sz="0" w:space="0" w:color="auto"/>
                                  </w:divBdr>
                                </w:div>
                                <w:div w:id="1750077328">
                                  <w:marLeft w:val="0"/>
                                  <w:marRight w:val="0"/>
                                  <w:marTop w:val="0"/>
                                  <w:marBottom w:val="0"/>
                                  <w:divBdr>
                                    <w:top w:val="none" w:sz="0" w:space="0" w:color="auto"/>
                                    <w:left w:val="none" w:sz="0" w:space="0" w:color="auto"/>
                                    <w:bottom w:val="none" w:sz="0" w:space="0" w:color="auto"/>
                                    <w:right w:val="none" w:sz="0" w:space="0" w:color="auto"/>
                                  </w:divBdr>
                                </w:div>
                                <w:div w:id="114640172">
                                  <w:marLeft w:val="0"/>
                                  <w:marRight w:val="0"/>
                                  <w:marTop w:val="0"/>
                                  <w:marBottom w:val="0"/>
                                  <w:divBdr>
                                    <w:top w:val="none" w:sz="0" w:space="0" w:color="auto"/>
                                    <w:left w:val="none" w:sz="0" w:space="0" w:color="auto"/>
                                    <w:bottom w:val="none" w:sz="0" w:space="0" w:color="auto"/>
                                    <w:right w:val="none" w:sz="0" w:space="0" w:color="auto"/>
                                  </w:divBdr>
                                </w:div>
                                <w:div w:id="851604794">
                                  <w:marLeft w:val="0"/>
                                  <w:marRight w:val="0"/>
                                  <w:marTop w:val="0"/>
                                  <w:marBottom w:val="0"/>
                                  <w:divBdr>
                                    <w:top w:val="none" w:sz="0" w:space="0" w:color="auto"/>
                                    <w:left w:val="none" w:sz="0" w:space="0" w:color="auto"/>
                                    <w:bottom w:val="none" w:sz="0" w:space="0" w:color="auto"/>
                                    <w:right w:val="none" w:sz="0" w:space="0" w:color="auto"/>
                                  </w:divBdr>
                                </w:div>
                                <w:div w:id="1280331087">
                                  <w:marLeft w:val="0"/>
                                  <w:marRight w:val="0"/>
                                  <w:marTop w:val="0"/>
                                  <w:marBottom w:val="0"/>
                                  <w:divBdr>
                                    <w:top w:val="none" w:sz="0" w:space="0" w:color="auto"/>
                                    <w:left w:val="none" w:sz="0" w:space="0" w:color="auto"/>
                                    <w:bottom w:val="none" w:sz="0" w:space="0" w:color="auto"/>
                                    <w:right w:val="none" w:sz="0" w:space="0" w:color="auto"/>
                                  </w:divBdr>
                                </w:div>
                                <w:div w:id="1878004644">
                                  <w:marLeft w:val="0"/>
                                  <w:marRight w:val="0"/>
                                  <w:marTop w:val="0"/>
                                  <w:marBottom w:val="0"/>
                                  <w:divBdr>
                                    <w:top w:val="none" w:sz="0" w:space="0" w:color="auto"/>
                                    <w:left w:val="none" w:sz="0" w:space="0" w:color="auto"/>
                                    <w:bottom w:val="none" w:sz="0" w:space="0" w:color="auto"/>
                                    <w:right w:val="none" w:sz="0" w:space="0" w:color="auto"/>
                                  </w:divBdr>
                                </w:div>
                                <w:div w:id="59405921">
                                  <w:marLeft w:val="0"/>
                                  <w:marRight w:val="0"/>
                                  <w:marTop w:val="0"/>
                                  <w:marBottom w:val="0"/>
                                  <w:divBdr>
                                    <w:top w:val="none" w:sz="0" w:space="0" w:color="auto"/>
                                    <w:left w:val="none" w:sz="0" w:space="0" w:color="auto"/>
                                    <w:bottom w:val="none" w:sz="0" w:space="0" w:color="auto"/>
                                    <w:right w:val="none" w:sz="0" w:space="0" w:color="auto"/>
                                  </w:divBdr>
                                </w:div>
                                <w:div w:id="327028312">
                                  <w:marLeft w:val="0"/>
                                  <w:marRight w:val="0"/>
                                  <w:marTop w:val="0"/>
                                  <w:marBottom w:val="0"/>
                                  <w:divBdr>
                                    <w:top w:val="none" w:sz="0" w:space="0" w:color="auto"/>
                                    <w:left w:val="none" w:sz="0" w:space="0" w:color="auto"/>
                                    <w:bottom w:val="none" w:sz="0" w:space="0" w:color="auto"/>
                                    <w:right w:val="none" w:sz="0" w:space="0" w:color="auto"/>
                                  </w:divBdr>
                                </w:div>
                                <w:div w:id="1574122618">
                                  <w:marLeft w:val="0"/>
                                  <w:marRight w:val="0"/>
                                  <w:marTop w:val="0"/>
                                  <w:marBottom w:val="0"/>
                                  <w:divBdr>
                                    <w:top w:val="none" w:sz="0" w:space="0" w:color="auto"/>
                                    <w:left w:val="none" w:sz="0" w:space="0" w:color="auto"/>
                                    <w:bottom w:val="none" w:sz="0" w:space="0" w:color="auto"/>
                                    <w:right w:val="none" w:sz="0" w:space="0" w:color="auto"/>
                                  </w:divBdr>
                                </w:div>
                                <w:div w:id="1109008285">
                                  <w:marLeft w:val="0"/>
                                  <w:marRight w:val="0"/>
                                  <w:marTop w:val="0"/>
                                  <w:marBottom w:val="0"/>
                                  <w:divBdr>
                                    <w:top w:val="none" w:sz="0" w:space="0" w:color="auto"/>
                                    <w:left w:val="none" w:sz="0" w:space="0" w:color="auto"/>
                                    <w:bottom w:val="none" w:sz="0" w:space="0" w:color="auto"/>
                                    <w:right w:val="none" w:sz="0" w:space="0" w:color="auto"/>
                                  </w:divBdr>
                                </w:div>
                                <w:div w:id="1493567003">
                                  <w:marLeft w:val="0"/>
                                  <w:marRight w:val="0"/>
                                  <w:marTop w:val="0"/>
                                  <w:marBottom w:val="0"/>
                                  <w:divBdr>
                                    <w:top w:val="none" w:sz="0" w:space="0" w:color="auto"/>
                                    <w:left w:val="none" w:sz="0" w:space="0" w:color="auto"/>
                                    <w:bottom w:val="none" w:sz="0" w:space="0" w:color="auto"/>
                                    <w:right w:val="none" w:sz="0" w:space="0" w:color="auto"/>
                                  </w:divBdr>
                                </w:div>
                                <w:div w:id="1074548171">
                                  <w:marLeft w:val="0"/>
                                  <w:marRight w:val="0"/>
                                  <w:marTop w:val="0"/>
                                  <w:marBottom w:val="0"/>
                                  <w:divBdr>
                                    <w:top w:val="none" w:sz="0" w:space="0" w:color="auto"/>
                                    <w:left w:val="none" w:sz="0" w:space="0" w:color="auto"/>
                                    <w:bottom w:val="none" w:sz="0" w:space="0" w:color="auto"/>
                                    <w:right w:val="none" w:sz="0" w:space="0" w:color="auto"/>
                                  </w:divBdr>
                                </w:div>
                                <w:div w:id="2056538502">
                                  <w:marLeft w:val="0"/>
                                  <w:marRight w:val="0"/>
                                  <w:marTop w:val="0"/>
                                  <w:marBottom w:val="0"/>
                                  <w:divBdr>
                                    <w:top w:val="none" w:sz="0" w:space="0" w:color="auto"/>
                                    <w:left w:val="none" w:sz="0" w:space="0" w:color="auto"/>
                                    <w:bottom w:val="none" w:sz="0" w:space="0" w:color="auto"/>
                                    <w:right w:val="none" w:sz="0" w:space="0" w:color="auto"/>
                                  </w:divBdr>
                                </w:div>
                                <w:div w:id="927269166">
                                  <w:marLeft w:val="0"/>
                                  <w:marRight w:val="0"/>
                                  <w:marTop w:val="0"/>
                                  <w:marBottom w:val="0"/>
                                  <w:divBdr>
                                    <w:top w:val="none" w:sz="0" w:space="0" w:color="auto"/>
                                    <w:left w:val="none" w:sz="0" w:space="0" w:color="auto"/>
                                    <w:bottom w:val="none" w:sz="0" w:space="0" w:color="auto"/>
                                    <w:right w:val="none" w:sz="0" w:space="0" w:color="auto"/>
                                  </w:divBdr>
                                </w:div>
                                <w:div w:id="953445755">
                                  <w:marLeft w:val="0"/>
                                  <w:marRight w:val="0"/>
                                  <w:marTop w:val="0"/>
                                  <w:marBottom w:val="0"/>
                                  <w:divBdr>
                                    <w:top w:val="none" w:sz="0" w:space="0" w:color="auto"/>
                                    <w:left w:val="none" w:sz="0" w:space="0" w:color="auto"/>
                                    <w:bottom w:val="none" w:sz="0" w:space="0" w:color="auto"/>
                                    <w:right w:val="none" w:sz="0" w:space="0" w:color="auto"/>
                                  </w:divBdr>
                                </w:div>
                                <w:div w:id="994991506">
                                  <w:marLeft w:val="0"/>
                                  <w:marRight w:val="0"/>
                                  <w:marTop w:val="0"/>
                                  <w:marBottom w:val="0"/>
                                  <w:divBdr>
                                    <w:top w:val="none" w:sz="0" w:space="0" w:color="auto"/>
                                    <w:left w:val="none" w:sz="0" w:space="0" w:color="auto"/>
                                    <w:bottom w:val="none" w:sz="0" w:space="0" w:color="auto"/>
                                    <w:right w:val="none" w:sz="0" w:space="0" w:color="auto"/>
                                  </w:divBdr>
                                </w:div>
                                <w:div w:id="1252424940">
                                  <w:marLeft w:val="0"/>
                                  <w:marRight w:val="0"/>
                                  <w:marTop w:val="0"/>
                                  <w:marBottom w:val="0"/>
                                  <w:divBdr>
                                    <w:top w:val="none" w:sz="0" w:space="0" w:color="auto"/>
                                    <w:left w:val="none" w:sz="0" w:space="0" w:color="auto"/>
                                    <w:bottom w:val="none" w:sz="0" w:space="0" w:color="auto"/>
                                    <w:right w:val="none" w:sz="0" w:space="0" w:color="auto"/>
                                  </w:divBdr>
                                </w:div>
                                <w:div w:id="225920075">
                                  <w:marLeft w:val="0"/>
                                  <w:marRight w:val="0"/>
                                  <w:marTop w:val="0"/>
                                  <w:marBottom w:val="0"/>
                                  <w:divBdr>
                                    <w:top w:val="none" w:sz="0" w:space="0" w:color="auto"/>
                                    <w:left w:val="none" w:sz="0" w:space="0" w:color="auto"/>
                                    <w:bottom w:val="none" w:sz="0" w:space="0" w:color="auto"/>
                                    <w:right w:val="none" w:sz="0" w:space="0" w:color="auto"/>
                                  </w:divBdr>
                                </w:div>
                                <w:div w:id="277756139">
                                  <w:marLeft w:val="0"/>
                                  <w:marRight w:val="0"/>
                                  <w:marTop w:val="0"/>
                                  <w:marBottom w:val="0"/>
                                  <w:divBdr>
                                    <w:top w:val="none" w:sz="0" w:space="0" w:color="auto"/>
                                    <w:left w:val="none" w:sz="0" w:space="0" w:color="auto"/>
                                    <w:bottom w:val="none" w:sz="0" w:space="0" w:color="auto"/>
                                    <w:right w:val="none" w:sz="0" w:space="0" w:color="auto"/>
                                  </w:divBdr>
                                </w:div>
                                <w:div w:id="467433897">
                                  <w:marLeft w:val="0"/>
                                  <w:marRight w:val="0"/>
                                  <w:marTop w:val="0"/>
                                  <w:marBottom w:val="0"/>
                                  <w:divBdr>
                                    <w:top w:val="none" w:sz="0" w:space="0" w:color="auto"/>
                                    <w:left w:val="none" w:sz="0" w:space="0" w:color="auto"/>
                                    <w:bottom w:val="none" w:sz="0" w:space="0" w:color="auto"/>
                                    <w:right w:val="none" w:sz="0" w:space="0" w:color="auto"/>
                                  </w:divBdr>
                                </w:div>
                                <w:div w:id="1946837602">
                                  <w:marLeft w:val="0"/>
                                  <w:marRight w:val="0"/>
                                  <w:marTop w:val="0"/>
                                  <w:marBottom w:val="0"/>
                                  <w:divBdr>
                                    <w:top w:val="none" w:sz="0" w:space="0" w:color="auto"/>
                                    <w:left w:val="none" w:sz="0" w:space="0" w:color="auto"/>
                                    <w:bottom w:val="none" w:sz="0" w:space="0" w:color="auto"/>
                                    <w:right w:val="none" w:sz="0" w:space="0" w:color="auto"/>
                                  </w:divBdr>
                                </w:div>
                                <w:div w:id="1755666667">
                                  <w:marLeft w:val="0"/>
                                  <w:marRight w:val="0"/>
                                  <w:marTop w:val="0"/>
                                  <w:marBottom w:val="0"/>
                                  <w:divBdr>
                                    <w:top w:val="none" w:sz="0" w:space="0" w:color="auto"/>
                                    <w:left w:val="none" w:sz="0" w:space="0" w:color="auto"/>
                                    <w:bottom w:val="none" w:sz="0" w:space="0" w:color="auto"/>
                                    <w:right w:val="none" w:sz="0" w:space="0" w:color="auto"/>
                                  </w:divBdr>
                                </w:div>
                                <w:div w:id="1537816003">
                                  <w:marLeft w:val="0"/>
                                  <w:marRight w:val="0"/>
                                  <w:marTop w:val="0"/>
                                  <w:marBottom w:val="0"/>
                                  <w:divBdr>
                                    <w:top w:val="none" w:sz="0" w:space="0" w:color="auto"/>
                                    <w:left w:val="none" w:sz="0" w:space="0" w:color="auto"/>
                                    <w:bottom w:val="none" w:sz="0" w:space="0" w:color="auto"/>
                                    <w:right w:val="none" w:sz="0" w:space="0" w:color="auto"/>
                                  </w:divBdr>
                                </w:div>
                                <w:div w:id="36321656">
                                  <w:marLeft w:val="0"/>
                                  <w:marRight w:val="0"/>
                                  <w:marTop w:val="0"/>
                                  <w:marBottom w:val="0"/>
                                  <w:divBdr>
                                    <w:top w:val="none" w:sz="0" w:space="0" w:color="auto"/>
                                    <w:left w:val="none" w:sz="0" w:space="0" w:color="auto"/>
                                    <w:bottom w:val="none" w:sz="0" w:space="0" w:color="auto"/>
                                    <w:right w:val="none" w:sz="0" w:space="0" w:color="auto"/>
                                  </w:divBdr>
                                </w:div>
                                <w:div w:id="1206259288">
                                  <w:marLeft w:val="0"/>
                                  <w:marRight w:val="0"/>
                                  <w:marTop w:val="0"/>
                                  <w:marBottom w:val="0"/>
                                  <w:divBdr>
                                    <w:top w:val="none" w:sz="0" w:space="0" w:color="auto"/>
                                    <w:left w:val="none" w:sz="0" w:space="0" w:color="auto"/>
                                    <w:bottom w:val="none" w:sz="0" w:space="0" w:color="auto"/>
                                    <w:right w:val="none" w:sz="0" w:space="0" w:color="auto"/>
                                  </w:divBdr>
                                </w:div>
                                <w:div w:id="1299146327">
                                  <w:marLeft w:val="0"/>
                                  <w:marRight w:val="0"/>
                                  <w:marTop w:val="0"/>
                                  <w:marBottom w:val="0"/>
                                  <w:divBdr>
                                    <w:top w:val="none" w:sz="0" w:space="0" w:color="auto"/>
                                    <w:left w:val="none" w:sz="0" w:space="0" w:color="auto"/>
                                    <w:bottom w:val="none" w:sz="0" w:space="0" w:color="auto"/>
                                    <w:right w:val="none" w:sz="0" w:space="0" w:color="auto"/>
                                  </w:divBdr>
                                </w:div>
                                <w:div w:id="991710942">
                                  <w:marLeft w:val="0"/>
                                  <w:marRight w:val="0"/>
                                  <w:marTop w:val="0"/>
                                  <w:marBottom w:val="0"/>
                                  <w:divBdr>
                                    <w:top w:val="none" w:sz="0" w:space="0" w:color="auto"/>
                                    <w:left w:val="none" w:sz="0" w:space="0" w:color="auto"/>
                                    <w:bottom w:val="none" w:sz="0" w:space="0" w:color="auto"/>
                                    <w:right w:val="none" w:sz="0" w:space="0" w:color="auto"/>
                                  </w:divBdr>
                                </w:div>
                                <w:div w:id="962151433">
                                  <w:marLeft w:val="0"/>
                                  <w:marRight w:val="0"/>
                                  <w:marTop w:val="0"/>
                                  <w:marBottom w:val="0"/>
                                  <w:divBdr>
                                    <w:top w:val="none" w:sz="0" w:space="0" w:color="auto"/>
                                    <w:left w:val="none" w:sz="0" w:space="0" w:color="auto"/>
                                    <w:bottom w:val="none" w:sz="0" w:space="0" w:color="auto"/>
                                    <w:right w:val="none" w:sz="0" w:space="0" w:color="auto"/>
                                  </w:divBdr>
                                </w:div>
                                <w:div w:id="885028259">
                                  <w:marLeft w:val="0"/>
                                  <w:marRight w:val="0"/>
                                  <w:marTop w:val="0"/>
                                  <w:marBottom w:val="0"/>
                                  <w:divBdr>
                                    <w:top w:val="none" w:sz="0" w:space="0" w:color="auto"/>
                                    <w:left w:val="none" w:sz="0" w:space="0" w:color="auto"/>
                                    <w:bottom w:val="none" w:sz="0" w:space="0" w:color="auto"/>
                                    <w:right w:val="none" w:sz="0" w:space="0" w:color="auto"/>
                                  </w:divBdr>
                                </w:div>
                                <w:div w:id="267128595">
                                  <w:marLeft w:val="0"/>
                                  <w:marRight w:val="0"/>
                                  <w:marTop w:val="0"/>
                                  <w:marBottom w:val="0"/>
                                  <w:divBdr>
                                    <w:top w:val="none" w:sz="0" w:space="0" w:color="auto"/>
                                    <w:left w:val="none" w:sz="0" w:space="0" w:color="auto"/>
                                    <w:bottom w:val="none" w:sz="0" w:space="0" w:color="auto"/>
                                    <w:right w:val="none" w:sz="0" w:space="0" w:color="auto"/>
                                  </w:divBdr>
                                </w:div>
                                <w:div w:id="1440683678">
                                  <w:marLeft w:val="0"/>
                                  <w:marRight w:val="0"/>
                                  <w:marTop w:val="0"/>
                                  <w:marBottom w:val="0"/>
                                  <w:divBdr>
                                    <w:top w:val="none" w:sz="0" w:space="0" w:color="auto"/>
                                    <w:left w:val="none" w:sz="0" w:space="0" w:color="auto"/>
                                    <w:bottom w:val="none" w:sz="0" w:space="0" w:color="auto"/>
                                    <w:right w:val="none" w:sz="0" w:space="0" w:color="auto"/>
                                  </w:divBdr>
                                </w:div>
                                <w:div w:id="780297752">
                                  <w:marLeft w:val="0"/>
                                  <w:marRight w:val="0"/>
                                  <w:marTop w:val="0"/>
                                  <w:marBottom w:val="0"/>
                                  <w:divBdr>
                                    <w:top w:val="none" w:sz="0" w:space="0" w:color="auto"/>
                                    <w:left w:val="none" w:sz="0" w:space="0" w:color="auto"/>
                                    <w:bottom w:val="none" w:sz="0" w:space="0" w:color="auto"/>
                                    <w:right w:val="none" w:sz="0" w:space="0" w:color="auto"/>
                                  </w:divBdr>
                                </w:div>
                                <w:div w:id="1072309713">
                                  <w:marLeft w:val="0"/>
                                  <w:marRight w:val="0"/>
                                  <w:marTop w:val="0"/>
                                  <w:marBottom w:val="0"/>
                                  <w:divBdr>
                                    <w:top w:val="none" w:sz="0" w:space="0" w:color="auto"/>
                                    <w:left w:val="none" w:sz="0" w:space="0" w:color="auto"/>
                                    <w:bottom w:val="none" w:sz="0" w:space="0" w:color="auto"/>
                                    <w:right w:val="none" w:sz="0" w:space="0" w:color="auto"/>
                                  </w:divBdr>
                                </w:div>
                                <w:div w:id="1616331348">
                                  <w:marLeft w:val="0"/>
                                  <w:marRight w:val="0"/>
                                  <w:marTop w:val="0"/>
                                  <w:marBottom w:val="0"/>
                                  <w:divBdr>
                                    <w:top w:val="none" w:sz="0" w:space="0" w:color="auto"/>
                                    <w:left w:val="none" w:sz="0" w:space="0" w:color="auto"/>
                                    <w:bottom w:val="none" w:sz="0" w:space="0" w:color="auto"/>
                                    <w:right w:val="none" w:sz="0" w:space="0" w:color="auto"/>
                                  </w:divBdr>
                                </w:div>
                                <w:div w:id="721908140">
                                  <w:marLeft w:val="0"/>
                                  <w:marRight w:val="0"/>
                                  <w:marTop w:val="0"/>
                                  <w:marBottom w:val="0"/>
                                  <w:divBdr>
                                    <w:top w:val="none" w:sz="0" w:space="0" w:color="auto"/>
                                    <w:left w:val="none" w:sz="0" w:space="0" w:color="auto"/>
                                    <w:bottom w:val="none" w:sz="0" w:space="0" w:color="auto"/>
                                    <w:right w:val="none" w:sz="0" w:space="0" w:color="auto"/>
                                  </w:divBdr>
                                </w:div>
                                <w:div w:id="1846093834">
                                  <w:marLeft w:val="0"/>
                                  <w:marRight w:val="0"/>
                                  <w:marTop w:val="0"/>
                                  <w:marBottom w:val="0"/>
                                  <w:divBdr>
                                    <w:top w:val="none" w:sz="0" w:space="0" w:color="auto"/>
                                    <w:left w:val="none" w:sz="0" w:space="0" w:color="auto"/>
                                    <w:bottom w:val="none" w:sz="0" w:space="0" w:color="auto"/>
                                    <w:right w:val="none" w:sz="0" w:space="0" w:color="auto"/>
                                  </w:divBdr>
                                </w:div>
                                <w:div w:id="349258900">
                                  <w:marLeft w:val="0"/>
                                  <w:marRight w:val="0"/>
                                  <w:marTop w:val="0"/>
                                  <w:marBottom w:val="0"/>
                                  <w:divBdr>
                                    <w:top w:val="none" w:sz="0" w:space="0" w:color="auto"/>
                                    <w:left w:val="none" w:sz="0" w:space="0" w:color="auto"/>
                                    <w:bottom w:val="none" w:sz="0" w:space="0" w:color="auto"/>
                                    <w:right w:val="none" w:sz="0" w:space="0" w:color="auto"/>
                                  </w:divBdr>
                                </w:div>
                                <w:div w:id="277569141">
                                  <w:marLeft w:val="0"/>
                                  <w:marRight w:val="0"/>
                                  <w:marTop w:val="0"/>
                                  <w:marBottom w:val="0"/>
                                  <w:divBdr>
                                    <w:top w:val="none" w:sz="0" w:space="0" w:color="auto"/>
                                    <w:left w:val="none" w:sz="0" w:space="0" w:color="auto"/>
                                    <w:bottom w:val="none" w:sz="0" w:space="0" w:color="auto"/>
                                    <w:right w:val="none" w:sz="0" w:space="0" w:color="auto"/>
                                  </w:divBdr>
                                </w:div>
                                <w:div w:id="1360011677">
                                  <w:marLeft w:val="0"/>
                                  <w:marRight w:val="0"/>
                                  <w:marTop w:val="0"/>
                                  <w:marBottom w:val="0"/>
                                  <w:divBdr>
                                    <w:top w:val="none" w:sz="0" w:space="0" w:color="auto"/>
                                    <w:left w:val="none" w:sz="0" w:space="0" w:color="auto"/>
                                    <w:bottom w:val="none" w:sz="0" w:space="0" w:color="auto"/>
                                    <w:right w:val="none" w:sz="0" w:space="0" w:color="auto"/>
                                  </w:divBdr>
                                </w:div>
                                <w:div w:id="471094572">
                                  <w:marLeft w:val="0"/>
                                  <w:marRight w:val="0"/>
                                  <w:marTop w:val="0"/>
                                  <w:marBottom w:val="0"/>
                                  <w:divBdr>
                                    <w:top w:val="none" w:sz="0" w:space="0" w:color="auto"/>
                                    <w:left w:val="none" w:sz="0" w:space="0" w:color="auto"/>
                                    <w:bottom w:val="none" w:sz="0" w:space="0" w:color="auto"/>
                                    <w:right w:val="none" w:sz="0" w:space="0" w:color="auto"/>
                                  </w:divBdr>
                                </w:div>
                                <w:div w:id="150100778">
                                  <w:marLeft w:val="0"/>
                                  <w:marRight w:val="0"/>
                                  <w:marTop w:val="0"/>
                                  <w:marBottom w:val="0"/>
                                  <w:divBdr>
                                    <w:top w:val="none" w:sz="0" w:space="0" w:color="auto"/>
                                    <w:left w:val="none" w:sz="0" w:space="0" w:color="auto"/>
                                    <w:bottom w:val="none" w:sz="0" w:space="0" w:color="auto"/>
                                    <w:right w:val="none" w:sz="0" w:space="0" w:color="auto"/>
                                  </w:divBdr>
                                </w:div>
                                <w:div w:id="16808833">
                                  <w:marLeft w:val="0"/>
                                  <w:marRight w:val="0"/>
                                  <w:marTop w:val="0"/>
                                  <w:marBottom w:val="0"/>
                                  <w:divBdr>
                                    <w:top w:val="none" w:sz="0" w:space="0" w:color="auto"/>
                                    <w:left w:val="none" w:sz="0" w:space="0" w:color="auto"/>
                                    <w:bottom w:val="none" w:sz="0" w:space="0" w:color="auto"/>
                                    <w:right w:val="none" w:sz="0" w:space="0" w:color="auto"/>
                                  </w:divBdr>
                                </w:div>
                                <w:div w:id="1035697325">
                                  <w:marLeft w:val="0"/>
                                  <w:marRight w:val="0"/>
                                  <w:marTop w:val="0"/>
                                  <w:marBottom w:val="0"/>
                                  <w:divBdr>
                                    <w:top w:val="none" w:sz="0" w:space="0" w:color="auto"/>
                                    <w:left w:val="none" w:sz="0" w:space="0" w:color="auto"/>
                                    <w:bottom w:val="none" w:sz="0" w:space="0" w:color="auto"/>
                                    <w:right w:val="none" w:sz="0" w:space="0" w:color="auto"/>
                                  </w:divBdr>
                                </w:div>
                                <w:div w:id="334188860">
                                  <w:marLeft w:val="0"/>
                                  <w:marRight w:val="0"/>
                                  <w:marTop w:val="0"/>
                                  <w:marBottom w:val="0"/>
                                  <w:divBdr>
                                    <w:top w:val="none" w:sz="0" w:space="0" w:color="auto"/>
                                    <w:left w:val="none" w:sz="0" w:space="0" w:color="auto"/>
                                    <w:bottom w:val="none" w:sz="0" w:space="0" w:color="auto"/>
                                    <w:right w:val="none" w:sz="0" w:space="0" w:color="auto"/>
                                  </w:divBdr>
                                </w:div>
                                <w:div w:id="2108187515">
                                  <w:marLeft w:val="0"/>
                                  <w:marRight w:val="0"/>
                                  <w:marTop w:val="0"/>
                                  <w:marBottom w:val="0"/>
                                  <w:divBdr>
                                    <w:top w:val="none" w:sz="0" w:space="0" w:color="auto"/>
                                    <w:left w:val="none" w:sz="0" w:space="0" w:color="auto"/>
                                    <w:bottom w:val="none" w:sz="0" w:space="0" w:color="auto"/>
                                    <w:right w:val="none" w:sz="0" w:space="0" w:color="auto"/>
                                  </w:divBdr>
                                </w:div>
                                <w:div w:id="258492107">
                                  <w:marLeft w:val="0"/>
                                  <w:marRight w:val="0"/>
                                  <w:marTop w:val="0"/>
                                  <w:marBottom w:val="0"/>
                                  <w:divBdr>
                                    <w:top w:val="none" w:sz="0" w:space="0" w:color="auto"/>
                                    <w:left w:val="none" w:sz="0" w:space="0" w:color="auto"/>
                                    <w:bottom w:val="none" w:sz="0" w:space="0" w:color="auto"/>
                                    <w:right w:val="none" w:sz="0" w:space="0" w:color="auto"/>
                                  </w:divBdr>
                                </w:div>
                                <w:div w:id="102648291">
                                  <w:marLeft w:val="0"/>
                                  <w:marRight w:val="0"/>
                                  <w:marTop w:val="0"/>
                                  <w:marBottom w:val="0"/>
                                  <w:divBdr>
                                    <w:top w:val="none" w:sz="0" w:space="0" w:color="auto"/>
                                    <w:left w:val="none" w:sz="0" w:space="0" w:color="auto"/>
                                    <w:bottom w:val="none" w:sz="0" w:space="0" w:color="auto"/>
                                    <w:right w:val="none" w:sz="0" w:space="0" w:color="auto"/>
                                  </w:divBdr>
                                </w:div>
                                <w:div w:id="910164977">
                                  <w:marLeft w:val="0"/>
                                  <w:marRight w:val="0"/>
                                  <w:marTop w:val="0"/>
                                  <w:marBottom w:val="0"/>
                                  <w:divBdr>
                                    <w:top w:val="none" w:sz="0" w:space="0" w:color="auto"/>
                                    <w:left w:val="none" w:sz="0" w:space="0" w:color="auto"/>
                                    <w:bottom w:val="none" w:sz="0" w:space="0" w:color="auto"/>
                                    <w:right w:val="none" w:sz="0" w:space="0" w:color="auto"/>
                                  </w:divBdr>
                                </w:div>
                                <w:div w:id="1348829025">
                                  <w:marLeft w:val="0"/>
                                  <w:marRight w:val="0"/>
                                  <w:marTop w:val="0"/>
                                  <w:marBottom w:val="0"/>
                                  <w:divBdr>
                                    <w:top w:val="none" w:sz="0" w:space="0" w:color="auto"/>
                                    <w:left w:val="none" w:sz="0" w:space="0" w:color="auto"/>
                                    <w:bottom w:val="none" w:sz="0" w:space="0" w:color="auto"/>
                                    <w:right w:val="none" w:sz="0" w:space="0" w:color="auto"/>
                                  </w:divBdr>
                                </w:div>
                                <w:div w:id="1519394966">
                                  <w:marLeft w:val="0"/>
                                  <w:marRight w:val="0"/>
                                  <w:marTop w:val="0"/>
                                  <w:marBottom w:val="0"/>
                                  <w:divBdr>
                                    <w:top w:val="none" w:sz="0" w:space="0" w:color="auto"/>
                                    <w:left w:val="none" w:sz="0" w:space="0" w:color="auto"/>
                                    <w:bottom w:val="none" w:sz="0" w:space="0" w:color="auto"/>
                                    <w:right w:val="none" w:sz="0" w:space="0" w:color="auto"/>
                                  </w:divBdr>
                                </w:div>
                                <w:div w:id="871116256">
                                  <w:marLeft w:val="0"/>
                                  <w:marRight w:val="0"/>
                                  <w:marTop w:val="0"/>
                                  <w:marBottom w:val="0"/>
                                  <w:divBdr>
                                    <w:top w:val="none" w:sz="0" w:space="0" w:color="auto"/>
                                    <w:left w:val="none" w:sz="0" w:space="0" w:color="auto"/>
                                    <w:bottom w:val="none" w:sz="0" w:space="0" w:color="auto"/>
                                    <w:right w:val="none" w:sz="0" w:space="0" w:color="auto"/>
                                  </w:divBdr>
                                </w:div>
                                <w:div w:id="221215668">
                                  <w:marLeft w:val="0"/>
                                  <w:marRight w:val="0"/>
                                  <w:marTop w:val="0"/>
                                  <w:marBottom w:val="0"/>
                                  <w:divBdr>
                                    <w:top w:val="none" w:sz="0" w:space="0" w:color="auto"/>
                                    <w:left w:val="none" w:sz="0" w:space="0" w:color="auto"/>
                                    <w:bottom w:val="none" w:sz="0" w:space="0" w:color="auto"/>
                                    <w:right w:val="none" w:sz="0" w:space="0" w:color="auto"/>
                                  </w:divBdr>
                                </w:div>
                                <w:div w:id="1533883758">
                                  <w:marLeft w:val="0"/>
                                  <w:marRight w:val="0"/>
                                  <w:marTop w:val="0"/>
                                  <w:marBottom w:val="0"/>
                                  <w:divBdr>
                                    <w:top w:val="none" w:sz="0" w:space="0" w:color="auto"/>
                                    <w:left w:val="none" w:sz="0" w:space="0" w:color="auto"/>
                                    <w:bottom w:val="none" w:sz="0" w:space="0" w:color="auto"/>
                                    <w:right w:val="none" w:sz="0" w:space="0" w:color="auto"/>
                                  </w:divBdr>
                                </w:div>
                                <w:div w:id="1127120616">
                                  <w:marLeft w:val="0"/>
                                  <w:marRight w:val="0"/>
                                  <w:marTop w:val="0"/>
                                  <w:marBottom w:val="0"/>
                                  <w:divBdr>
                                    <w:top w:val="none" w:sz="0" w:space="0" w:color="auto"/>
                                    <w:left w:val="none" w:sz="0" w:space="0" w:color="auto"/>
                                    <w:bottom w:val="none" w:sz="0" w:space="0" w:color="auto"/>
                                    <w:right w:val="none" w:sz="0" w:space="0" w:color="auto"/>
                                  </w:divBdr>
                                </w:div>
                                <w:div w:id="732316074">
                                  <w:marLeft w:val="0"/>
                                  <w:marRight w:val="0"/>
                                  <w:marTop w:val="0"/>
                                  <w:marBottom w:val="0"/>
                                  <w:divBdr>
                                    <w:top w:val="none" w:sz="0" w:space="0" w:color="auto"/>
                                    <w:left w:val="none" w:sz="0" w:space="0" w:color="auto"/>
                                    <w:bottom w:val="none" w:sz="0" w:space="0" w:color="auto"/>
                                    <w:right w:val="none" w:sz="0" w:space="0" w:color="auto"/>
                                  </w:divBdr>
                                </w:div>
                                <w:div w:id="1018967818">
                                  <w:marLeft w:val="0"/>
                                  <w:marRight w:val="0"/>
                                  <w:marTop w:val="0"/>
                                  <w:marBottom w:val="0"/>
                                  <w:divBdr>
                                    <w:top w:val="none" w:sz="0" w:space="0" w:color="auto"/>
                                    <w:left w:val="none" w:sz="0" w:space="0" w:color="auto"/>
                                    <w:bottom w:val="none" w:sz="0" w:space="0" w:color="auto"/>
                                    <w:right w:val="none" w:sz="0" w:space="0" w:color="auto"/>
                                  </w:divBdr>
                                </w:div>
                                <w:div w:id="56975095">
                                  <w:marLeft w:val="0"/>
                                  <w:marRight w:val="0"/>
                                  <w:marTop w:val="0"/>
                                  <w:marBottom w:val="0"/>
                                  <w:divBdr>
                                    <w:top w:val="none" w:sz="0" w:space="0" w:color="auto"/>
                                    <w:left w:val="none" w:sz="0" w:space="0" w:color="auto"/>
                                    <w:bottom w:val="none" w:sz="0" w:space="0" w:color="auto"/>
                                    <w:right w:val="none" w:sz="0" w:space="0" w:color="auto"/>
                                  </w:divBdr>
                                </w:div>
                                <w:div w:id="1242720005">
                                  <w:marLeft w:val="0"/>
                                  <w:marRight w:val="0"/>
                                  <w:marTop w:val="0"/>
                                  <w:marBottom w:val="0"/>
                                  <w:divBdr>
                                    <w:top w:val="none" w:sz="0" w:space="0" w:color="auto"/>
                                    <w:left w:val="none" w:sz="0" w:space="0" w:color="auto"/>
                                    <w:bottom w:val="none" w:sz="0" w:space="0" w:color="auto"/>
                                    <w:right w:val="none" w:sz="0" w:space="0" w:color="auto"/>
                                  </w:divBdr>
                                </w:div>
                                <w:div w:id="1652442345">
                                  <w:marLeft w:val="0"/>
                                  <w:marRight w:val="0"/>
                                  <w:marTop w:val="0"/>
                                  <w:marBottom w:val="0"/>
                                  <w:divBdr>
                                    <w:top w:val="none" w:sz="0" w:space="0" w:color="auto"/>
                                    <w:left w:val="none" w:sz="0" w:space="0" w:color="auto"/>
                                    <w:bottom w:val="none" w:sz="0" w:space="0" w:color="auto"/>
                                    <w:right w:val="none" w:sz="0" w:space="0" w:color="auto"/>
                                  </w:divBdr>
                                </w:div>
                                <w:div w:id="852574798">
                                  <w:marLeft w:val="0"/>
                                  <w:marRight w:val="0"/>
                                  <w:marTop w:val="0"/>
                                  <w:marBottom w:val="0"/>
                                  <w:divBdr>
                                    <w:top w:val="none" w:sz="0" w:space="0" w:color="auto"/>
                                    <w:left w:val="none" w:sz="0" w:space="0" w:color="auto"/>
                                    <w:bottom w:val="none" w:sz="0" w:space="0" w:color="auto"/>
                                    <w:right w:val="none" w:sz="0" w:space="0" w:color="auto"/>
                                  </w:divBdr>
                                </w:div>
                                <w:div w:id="1335448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021F7-08BB-4718-88A6-C11B7091A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5476</Words>
  <Characters>30120</Characters>
  <Application>Microsoft Office Word</Application>
  <DocSecurity>0</DocSecurity>
  <Lines>251</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jfua61@gmail.com</dc:creator>
  <cp:keywords/>
  <dc:description/>
  <cp:lastModifiedBy>jfua61@gmail.com</cp:lastModifiedBy>
  <cp:revision>2</cp:revision>
  <cp:lastPrinted>2026-06-26T23:39:00Z</cp:lastPrinted>
  <dcterms:created xsi:type="dcterms:W3CDTF">2026-06-26T23:42:00Z</dcterms:created>
  <dcterms:modified xsi:type="dcterms:W3CDTF">2026-06-26T23:42:00Z</dcterms:modified>
</cp:coreProperties>
</file>